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752B" w14:textId="77777777" w:rsidR="000E0B1D" w:rsidRPr="00E072B2" w:rsidRDefault="000E0B1D" w:rsidP="000E0B1D">
      <w:pPr>
        <w:jc w:val="center"/>
        <w:rPr>
          <w:rFonts w:ascii="Aptos SemiBold" w:hAnsi="Aptos SemiBold"/>
          <w:color w:val="262626" w:themeColor="text1" w:themeTint="D9"/>
          <w:sz w:val="32"/>
          <w:szCs w:val="32"/>
          <w:lang w:val="en-AU"/>
        </w:rPr>
      </w:pPr>
    </w:p>
    <w:p w14:paraId="6F2E9B65" w14:textId="77777777" w:rsidR="000E0B1D" w:rsidRPr="00E072B2" w:rsidRDefault="000E0B1D" w:rsidP="00D35336">
      <w:pPr>
        <w:rPr>
          <w:rFonts w:ascii="Aptos SemiBold" w:hAnsi="Aptos SemiBold"/>
          <w:color w:val="262626" w:themeColor="text1" w:themeTint="D9"/>
          <w:sz w:val="32"/>
          <w:szCs w:val="32"/>
          <w:lang w:val="en-AU"/>
        </w:rPr>
      </w:pPr>
      <w:r w:rsidRPr="00E072B2">
        <w:rPr>
          <w:rFonts w:ascii="Aptos SemiBold" w:hAnsi="Aptos SemiBold"/>
          <w:color w:val="262626" w:themeColor="text1" w:themeTint="D9"/>
          <w:sz w:val="32"/>
          <w:szCs w:val="32"/>
          <w:lang w:val="en-AU"/>
        </w:rPr>
        <w:t>Terms &amp; Conditions – Connect at Home™</w:t>
      </w:r>
    </w:p>
    <w:p w14:paraId="021985BD" w14:textId="77777777" w:rsidR="00D35336" w:rsidRPr="00E072B2" w:rsidRDefault="00D35336" w:rsidP="00D35336">
      <w:pPr>
        <w:rPr>
          <w:rFonts w:ascii="Aptos SemiBold" w:hAnsi="Aptos SemiBold"/>
          <w:color w:val="262626" w:themeColor="text1" w:themeTint="D9"/>
          <w:sz w:val="16"/>
          <w:szCs w:val="16"/>
          <w:lang w:val="en-AU"/>
        </w:rPr>
      </w:pPr>
    </w:p>
    <w:p w14:paraId="7A60512C" w14:textId="10495FBB" w:rsidR="000E0B1D" w:rsidRPr="00E072B2" w:rsidRDefault="00EB01B9" w:rsidP="000E0B1D">
      <w:pPr>
        <w:rPr>
          <w:rFonts w:ascii="Aptos Light" w:hAnsi="Aptos Light"/>
          <w:color w:val="595959" w:themeColor="text1" w:themeTint="A6"/>
          <w:sz w:val="20"/>
          <w:szCs w:val="20"/>
          <w:lang w:val="en-AU"/>
        </w:rPr>
      </w:pPr>
      <w:r w:rsidRPr="00E072B2">
        <w:rPr>
          <w:rFonts w:ascii="Aptos Light" w:hAnsi="Aptos Light"/>
          <w:color w:val="595959" w:themeColor="text1" w:themeTint="A6"/>
          <w:sz w:val="20"/>
          <w:szCs w:val="20"/>
        </w:rPr>
        <w:t>These Terms &amp; Conditions apply to Connect at Home™, provided by Absolute Care Therapy™ (ABN 151 834 595 78), trading as Dementia Connect</w:t>
      </w:r>
      <w:r w:rsidR="0035156F">
        <w:rPr>
          <w:rFonts w:ascii="Aptos Light" w:hAnsi="Aptos Light"/>
          <w:color w:val="595959" w:themeColor="text1" w:themeTint="A6"/>
          <w:sz w:val="20"/>
          <w:szCs w:val="20"/>
        </w:rPr>
        <w:t>E</w:t>
      </w:r>
      <w:r w:rsidRPr="00E072B2">
        <w:rPr>
          <w:rFonts w:ascii="Aptos Light" w:hAnsi="Aptos Light"/>
          <w:color w:val="595959" w:themeColor="text1" w:themeTint="A6"/>
          <w:sz w:val="20"/>
          <w:szCs w:val="20"/>
        </w:rPr>
        <w:t>d™ (“Dementia Connect</w:t>
      </w:r>
      <w:r w:rsidR="0035156F">
        <w:rPr>
          <w:rFonts w:ascii="Aptos Light" w:hAnsi="Aptos Light"/>
          <w:color w:val="595959" w:themeColor="text1" w:themeTint="A6"/>
          <w:sz w:val="20"/>
          <w:szCs w:val="20"/>
        </w:rPr>
        <w:t>E</w:t>
      </w:r>
      <w:r w:rsidRPr="00E072B2">
        <w:rPr>
          <w:rFonts w:ascii="Aptos Light" w:hAnsi="Aptos Light"/>
          <w:color w:val="595959" w:themeColor="text1" w:themeTint="A6"/>
          <w:sz w:val="20"/>
          <w:szCs w:val="20"/>
        </w:rPr>
        <w:t>d”, “we”, “our”, “us”).</w:t>
      </w:r>
    </w:p>
    <w:p w14:paraId="391E5C75" w14:textId="77777777" w:rsidR="00E76383" w:rsidRPr="00E072B2" w:rsidRDefault="00E76383" w:rsidP="00934ED5">
      <w:pPr>
        <w:rPr>
          <w:rFonts w:ascii="Aptos SemiBold" w:hAnsi="Aptos SemiBold"/>
          <w:color w:val="262626" w:themeColor="text1" w:themeTint="D9"/>
          <w:sz w:val="24"/>
          <w:szCs w:val="24"/>
          <w:lang w:val="en-AU"/>
        </w:rPr>
      </w:pPr>
    </w:p>
    <w:p w14:paraId="11CAA448" w14:textId="76FBD4AA" w:rsidR="00934ED5" w:rsidRPr="00E072B2" w:rsidRDefault="00934ED5" w:rsidP="00934ED5">
      <w:pPr>
        <w:rPr>
          <w:rFonts w:ascii="Aptos SemiBold" w:hAnsi="Aptos SemiBold"/>
          <w:color w:val="262626" w:themeColor="text1" w:themeTint="D9"/>
          <w:sz w:val="24"/>
          <w:szCs w:val="24"/>
          <w:lang w:val="en-AU"/>
        </w:rPr>
      </w:pPr>
      <w:r w:rsidRPr="00934ED5">
        <w:rPr>
          <w:rFonts w:ascii="Aptos SemiBold" w:hAnsi="Aptos SemiBold"/>
          <w:color w:val="262626" w:themeColor="text1" w:themeTint="D9"/>
          <w:sz w:val="24"/>
          <w:szCs w:val="24"/>
          <w:lang w:val="en-AU"/>
        </w:rPr>
        <w:t>Program Description</w:t>
      </w:r>
    </w:p>
    <w:p w14:paraId="09912E20" w14:textId="77777777" w:rsidR="007E6C24" w:rsidRPr="00E072B2" w:rsidRDefault="007E6C24" w:rsidP="00934ED5">
      <w:pPr>
        <w:rPr>
          <w:rFonts w:ascii="Aptos Light" w:hAnsi="Aptos Light"/>
          <w:color w:val="262626" w:themeColor="text1" w:themeTint="D9"/>
          <w:lang w:val="en-AU"/>
        </w:rPr>
      </w:pPr>
    </w:p>
    <w:p w14:paraId="5833922C" w14:textId="77777777" w:rsidR="00AC523A" w:rsidRDefault="00AC523A" w:rsidP="00AC523A">
      <w:pPr>
        <w:rPr>
          <w:rFonts w:ascii="Aptos Light" w:hAnsi="Aptos Light"/>
          <w:color w:val="262626" w:themeColor="text1" w:themeTint="D9"/>
          <w:lang w:val="en-AU"/>
        </w:rPr>
      </w:pPr>
      <w:r w:rsidRPr="00AC523A">
        <w:rPr>
          <w:rFonts w:ascii="Aptos Light" w:hAnsi="Aptos Light"/>
          <w:color w:val="262626" w:themeColor="text1" w:themeTint="D9"/>
          <w:lang w:val="en-AU"/>
        </w:rPr>
        <w:t>Connect at Home™ is a structured home program informed by Cognitive Stimulation Therapy (CST) principles, designed to support thinking, communication, confidence, and connection for people living with mild to moderate dementia.</w:t>
      </w:r>
    </w:p>
    <w:p w14:paraId="6F782E0C" w14:textId="77777777" w:rsidR="00AC523A" w:rsidRPr="00AC523A" w:rsidRDefault="00AC523A" w:rsidP="00AC523A">
      <w:pPr>
        <w:rPr>
          <w:rFonts w:ascii="Aptos Light" w:hAnsi="Aptos Light"/>
          <w:color w:val="262626" w:themeColor="text1" w:themeTint="D9"/>
          <w:lang w:val="en-AU"/>
        </w:rPr>
      </w:pPr>
    </w:p>
    <w:p w14:paraId="4D7B78AD" w14:textId="77777777" w:rsidR="00AC523A" w:rsidRDefault="00AC523A" w:rsidP="00AC523A">
      <w:pPr>
        <w:rPr>
          <w:rFonts w:ascii="Aptos Light" w:hAnsi="Aptos Light"/>
          <w:color w:val="262626" w:themeColor="text1" w:themeTint="D9"/>
          <w:lang w:val="en-AU"/>
        </w:rPr>
      </w:pPr>
      <w:r w:rsidRPr="00AC523A">
        <w:rPr>
          <w:rFonts w:ascii="Aptos Light" w:hAnsi="Aptos Light"/>
          <w:color w:val="262626" w:themeColor="text1" w:themeTint="D9"/>
          <w:lang w:val="en-AU"/>
        </w:rPr>
        <w:t>The program has been developed by a registered physiotherapist and is delivered as an education and coaching program designed to support one nominated family member or support person to confidently deliver structured cognitive stimulation activities at home. Activities are completed by this consistent support person using a printed handbook, curated resource package, and 7 weeks of structured guidance, video coaching, and live support.</w:t>
      </w:r>
    </w:p>
    <w:p w14:paraId="2F9BC869" w14:textId="77777777" w:rsidR="00AC523A" w:rsidRPr="00AC523A" w:rsidRDefault="00AC523A" w:rsidP="00AC523A">
      <w:pPr>
        <w:rPr>
          <w:rFonts w:ascii="Aptos Light" w:hAnsi="Aptos Light"/>
          <w:color w:val="262626" w:themeColor="text1" w:themeTint="D9"/>
          <w:lang w:val="en-AU"/>
        </w:rPr>
      </w:pPr>
    </w:p>
    <w:p w14:paraId="14D164C2" w14:textId="77777777" w:rsidR="00AC523A" w:rsidRDefault="00AC523A" w:rsidP="00AC523A">
      <w:pPr>
        <w:rPr>
          <w:rFonts w:ascii="Aptos Light" w:hAnsi="Aptos Light"/>
          <w:color w:val="262626" w:themeColor="text1" w:themeTint="D9"/>
          <w:lang w:val="en-AU"/>
        </w:rPr>
      </w:pPr>
      <w:r w:rsidRPr="00AC523A">
        <w:rPr>
          <w:rFonts w:ascii="Aptos Light" w:hAnsi="Aptos Light"/>
          <w:color w:val="262626" w:themeColor="text1" w:themeTint="D9"/>
          <w:lang w:val="en-AU"/>
        </w:rPr>
        <w:t>Coaching support is provided through structured program guidance materials and optional live Q&amp;A sessions.</w:t>
      </w:r>
    </w:p>
    <w:p w14:paraId="4CDED2E9" w14:textId="77777777" w:rsidR="00AC523A" w:rsidRPr="00AC523A" w:rsidRDefault="00AC523A" w:rsidP="00AC523A">
      <w:pPr>
        <w:rPr>
          <w:rFonts w:ascii="Aptos Light" w:hAnsi="Aptos Light"/>
          <w:color w:val="262626" w:themeColor="text1" w:themeTint="D9"/>
          <w:lang w:val="en-AU"/>
        </w:rPr>
      </w:pPr>
    </w:p>
    <w:p w14:paraId="40132D22" w14:textId="77777777" w:rsidR="00AC523A" w:rsidRPr="00AC523A" w:rsidRDefault="00AC523A" w:rsidP="00AC523A">
      <w:pPr>
        <w:rPr>
          <w:rFonts w:ascii="Aptos Light" w:hAnsi="Aptos Light"/>
          <w:color w:val="262626" w:themeColor="text1" w:themeTint="D9"/>
          <w:lang w:val="en-AU"/>
        </w:rPr>
      </w:pPr>
      <w:r w:rsidRPr="00AC523A">
        <w:rPr>
          <w:rFonts w:ascii="Aptos Light" w:hAnsi="Aptos Light"/>
          <w:color w:val="262626" w:themeColor="text1" w:themeTint="D9"/>
          <w:lang w:val="en-AU"/>
        </w:rPr>
        <w:t>Digital program materials and video content are provided for 12 weeks from the program start date.</w:t>
      </w:r>
    </w:p>
    <w:p w14:paraId="0280C583" w14:textId="77777777" w:rsidR="00D4336F" w:rsidRDefault="00D4336F" w:rsidP="00934ED5">
      <w:pPr>
        <w:rPr>
          <w:rFonts w:ascii="Aptos Light" w:hAnsi="Aptos Light"/>
          <w:color w:val="262626" w:themeColor="text1" w:themeTint="D9"/>
        </w:rPr>
      </w:pPr>
    </w:p>
    <w:p w14:paraId="1FCFF6E0" w14:textId="77777777" w:rsidR="00934ED5" w:rsidRPr="002F6E7F" w:rsidRDefault="00934ED5" w:rsidP="00934ED5">
      <w:pPr>
        <w:rPr>
          <w:rFonts w:ascii="Aptos SemiBold" w:hAnsi="Aptos SemiBold"/>
          <w:color w:val="262626" w:themeColor="text1" w:themeTint="D9"/>
          <w:sz w:val="24"/>
          <w:szCs w:val="24"/>
          <w:lang w:val="en-AU"/>
        </w:rPr>
      </w:pPr>
      <w:r w:rsidRPr="002F6E7F">
        <w:rPr>
          <w:rFonts w:ascii="Aptos SemiBold" w:hAnsi="Aptos SemiBold"/>
          <w:color w:val="262626" w:themeColor="text1" w:themeTint="D9"/>
          <w:sz w:val="24"/>
          <w:szCs w:val="24"/>
          <w:lang w:val="en-AU"/>
        </w:rPr>
        <w:t>The program includes:</w:t>
      </w:r>
    </w:p>
    <w:p w14:paraId="2F3E1668" w14:textId="77777777" w:rsidR="00E76383" w:rsidRPr="009C2864" w:rsidRDefault="00E76383" w:rsidP="007E6C24">
      <w:pPr>
        <w:spacing w:line="276" w:lineRule="auto"/>
        <w:rPr>
          <w:rFonts w:ascii="Aptos Light" w:hAnsi="Aptos Light"/>
          <w:color w:val="262626" w:themeColor="text1" w:themeTint="D9"/>
          <w:lang w:val="en-AU"/>
        </w:rPr>
      </w:pPr>
    </w:p>
    <w:p w14:paraId="29D9ED24" w14:textId="77777777" w:rsidR="00C35CF0" w:rsidRPr="00C35CF0" w:rsidRDefault="00C35CF0" w:rsidP="00C35CF0">
      <w:p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Program Support</w:t>
      </w:r>
    </w:p>
    <w:p w14:paraId="286B372D" w14:textId="77777777" w:rsidR="00C35CF0" w:rsidRPr="00C35CF0" w:rsidRDefault="00C35CF0" w:rsidP="00C35CF0">
      <w:pPr>
        <w:numPr>
          <w:ilvl w:val="0"/>
          <w:numId w:val="75"/>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Preparation guidance before the program begins</w:t>
      </w:r>
    </w:p>
    <w:p w14:paraId="34307C8F" w14:textId="77777777" w:rsidR="00C35CF0" w:rsidRPr="00C35CF0" w:rsidRDefault="00C35CF0" w:rsidP="00C35CF0">
      <w:pPr>
        <w:numPr>
          <w:ilvl w:val="0"/>
          <w:numId w:val="75"/>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Weekly guidance videos throughout the program</w:t>
      </w:r>
    </w:p>
    <w:p w14:paraId="4327512A" w14:textId="77777777" w:rsidR="00C35CF0" w:rsidRPr="00C35CF0" w:rsidRDefault="00C35CF0" w:rsidP="00C35CF0">
      <w:pPr>
        <w:numPr>
          <w:ilvl w:val="0"/>
          <w:numId w:val="75"/>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Live Q&amp;A sessions with Amanda</w:t>
      </w:r>
    </w:p>
    <w:p w14:paraId="5661A294" w14:textId="77777777" w:rsidR="00C35CF0" w:rsidRPr="00C35CF0" w:rsidRDefault="00C35CF0" w:rsidP="00C35CF0">
      <w:pPr>
        <w:numPr>
          <w:ilvl w:val="0"/>
          <w:numId w:val="75"/>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Access to a private community</w:t>
      </w:r>
    </w:p>
    <w:p w14:paraId="7AA6FE4D" w14:textId="77777777" w:rsidR="00C35CF0" w:rsidRPr="00C35CF0" w:rsidRDefault="00C35CF0" w:rsidP="00C35CF0">
      <w:pPr>
        <w:spacing w:line="276" w:lineRule="auto"/>
        <w:rPr>
          <w:rFonts w:ascii="Aptos Light" w:hAnsi="Aptos Light"/>
          <w:color w:val="262626" w:themeColor="text1" w:themeTint="D9"/>
          <w:lang w:val="en-AU"/>
        </w:rPr>
      </w:pPr>
      <w:r w:rsidRPr="00C35CF0">
        <w:rPr>
          <w:rFonts w:ascii="Arial" w:hAnsi="Arial" w:cs="Arial"/>
          <w:color w:val="262626" w:themeColor="text1" w:themeTint="D9"/>
          <w:lang w:val="en-AU"/>
        </w:rPr>
        <w:t>​</w:t>
      </w:r>
    </w:p>
    <w:p w14:paraId="7376B772" w14:textId="77777777" w:rsidR="00C35CF0" w:rsidRPr="00C35CF0" w:rsidRDefault="00C35CF0" w:rsidP="00C35CF0">
      <w:p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Program Materials</w:t>
      </w:r>
    </w:p>
    <w:p w14:paraId="2C688AC6" w14:textId="77777777" w:rsidR="00C35CF0" w:rsidRPr="00C35CF0" w:rsidRDefault="00C35CF0" w:rsidP="00C35CF0">
      <w:pPr>
        <w:numPr>
          <w:ilvl w:val="0"/>
          <w:numId w:val="76"/>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Printed Connect manual with 20 structured sessions</w:t>
      </w:r>
    </w:p>
    <w:p w14:paraId="41A0993C" w14:textId="77777777" w:rsidR="00C35CF0" w:rsidRPr="00C35CF0" w:rsidRDefault="00C35CF0" w:rsidP="00C35CF0">
      <w:pPr>
        <w:numPr>
          <w:ilvl w:val="0"/>
          <w:numId w:val="76"/>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Curated physical activity resource kit</w:t>
      </w:r>
    </w:p>
    <w:p w14:paraId="49235B54" w14:textId="77777777" w:rsidR="00C35CF0" w:rsidRPr="00C35CF0" w:rsidRDefault="00C35CF0" w:rsidP="00C35CF0">
      <w:pPr>
        <w:numPr>
          <w:ilvl w:val="0"/>
          <w:numId w:val="76"/>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Bonus digital resources</w:t>
      </w:r>
    </w:p>
    <w:p w14:paraId="6C7378C2" w14:textId="77777777" w:rsidR="00C35CF0" w:rsidRPr="00C35CF0" w:rsidRDefault="00C35CF0" w:rsidP="00C35CF0">
      <w:pPr>
        <w:spacing w:line="276" w:lineRule="auto"/>
        <w:rPr>
          <w:rFonts w:ascii="Aptos Light" w:hAnsi="Aptos Light"/>
          <w:color w:val="262626" w:themeColor="text1" w:themeTint="D9"/>
          <w:lang w:val="en-AU"/>
        </w:rPr>
      </w:pPr>
      <w:r w:rsidRPr="00C35CF0">
        <w:rPr>
          <w:rFonts w:ascii="Arial" w:hAnsi="Arial" w:cs="Arial"/>
          <w:color w:val="262626" w:themeColor="text1" w:themeTint="D9"/>
          <w:lang w:val="en-AU"/>
        </w:rPr>
        <w:t>​</w:t>
      </w:r>
    </w:p>
    <w:p w14:paraId="24ECA31D" w14:textId="77777777" w:rsidR="00C35CF0" w:rsidRPr="00C35CF0" w:rsidRDefault="00C35CF0" w:rsidP="00C35CF0">
      <w:p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Your Access</w:t>
      </w:r>
    </w:p>
    <w:p w14:paraId="253A5419" w14:textId="77777777" w:rsidR="00C35CF0" w:rsidRPr="00C35CF0" w:rsidRDefault="00C35CF0" w:rsidP="00C35CF0">
      <w:pPr>
        <w:numPr>
          <w:ilvl w:val="0"/>
          <w:numId w:val="77"/>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Access to digital content for 12 weeks</w:t>
      </w:r>
    </w:p>
    <w:p w14:paraId="49B8FE46" w14:textId="77777777" w:rsidR="00C35CF0" w:rsidRPr="00C35CF0" w:rsidRDefault="00C35CF0" w:rsidP="00C35CF0">
      <w:pPr>
        <w:numPr>
          <w:ilvl w:val="0"/>
          <w:numId w:val="77"/>
        </w:numPr>
        <w:spacing w:line="276" w:lineRule="auto"/>
        <w:rPr>
          <w:rFonts w:ascii="Aptos Light" w:hAnsi="Aptos Light"/>
          <w:color w:val="262626" w:themeColor="text1" w:themeTint="D9"/>
          <w:lang w:val="en-AU"/>
        </w:rPr>
      </w:pPr>
      <w:r w:rsidRPr="00C35CF0">
        <w:rPr>
          <w:rFonts w:ascii="Aptos Light" w:hAnsi="Aptos Light"/>
          <w:color w:val="262626" w:themeColor="text1" w:themeTint="D9"/>
          <w:lang w:val="en-AU"/>
        </w:rPr>
        <w:t>The program manual and physical resource kit remain yours to keep</w:t>
      </w:r>
    </w:p>
    <w:p w14:paraId="58FFB04D" w14:textId="77777777" w:rsidR="00C35CF0" w:rsidRPr="00C35CF0" w:rsidRDefault="00C35CF0" w:rsidP="00C35CF0">
      <w:pPr>
        <w:spacing w:line="276" w:lineRule="auto"/>
        <w:rPr>
          <w:rFonts w:ascii="Aptos Light" w:hAnsi="Aptos Light"/>
          <w:color w:val="262626" w:themeColor="text1" w:themeTint="D9"/>
          <w:lang w:val="en-AU"/>
        </w:rPr>
      </w:pPr>
      <w:r w:rsidRPr="00C35CF0">
        <w:rPr>
          <w:rFonts w:ascii="Arial" w:hAnsi="Arial" w:cs="Arial"/>
          <w:color w:val="262626" w:themeColor="text1" w:themeTint="D9"/>
          <w:lang w:val="en-AU"/>
        </w:rPr>
        <w:t>​​​​</w:t>
      </w:r>
    </w:p>
    <w:p w14:paraId="7534953B" w14:textId="1B5C49DB" w:rsidR="00C35CF0" w:rsidRDefault="001B42A8" w:rsidP="007E6C24">
      <w:pPr>
        <w:spacing w:line="276" w:lineRule="auto"/>
        <w:rPr>
          <w:rFonts w:ascii="Aptos Light" w:hAnsi="Aptos Light"/>
          <w:color w:val="262626" w:themeColor="text1" w:themeTint="D9"/>
        </w:rPr>
      </w:pPr>
      <w:r w:rsidRPr="001B42A8">
        <w:rPr>
          <w:rFonts w:ascii="Aptos Light" w:hAnsi="Aptos Light"/>
          <w:color w:val="262626" w:themeColor="text1" w:themeTint="D9"/>
        </w:rPr>
        <w:t>Completion of Understanding Dementia™ is required prior to enrolment in Connect at Home™. Where Connect at Home™ is booked within 30 days of completion, the cost of Understanding Dementia™ may be credited toward the program fee.</w:t>
      </w:r>
    </w:p>
    <w:p w14:paraId="46DE1FDB" w14:textId="77777777" w:rsidR="001B42A8" w:rsidRPr="001B42A8" w:rsidRDefault="001B42A8" w:rsidP="007E6C24">
      <w:pPr>
        <w:spacing w:line="276" w:lineRule="auto"/>
        <w:rPr>
          <w:rFonts w:ascii="Aptos Light" w:hAnsi="Aptos Light"/>
          <w:color w:val="262626" w:themeColor="text1" w:themeTint="D9"/>
          <w:lang w:val="en-AU"/>
        </w:rPr>
      </w:pPr>
    </w:p>
    <w:p w14:paraId="69E2A9DC" w14:textId="307FA1A7" w:rsidR="00934ED5" w:rsidRPr="00E072B2" w:rsidRDefault="00934ED5" w:rsidP="00934ED5">
      <w:pPr>
        <w:rPr>
          <w:rFonts w:ascii="Aptos Light" w:hAnsi="Aptos Light"/>
          <w:color w:val="262626" w:themeColor="text1" w:themeTint="D9"/>
          <w:lang w:val="en-AU"/>
        </w:rPr>
      </w:pPr>
      <w:r w:rsidRPr="00934ED5">
        <w:rPr>
          <w:rFonts w:ascii="Aptos Light" w:hAnsi="Aptos Light"/>
          <w:color w:val="262626" w:themeColor="text1" w:themeTint="D9"/>
          <w:lang w:val="en-AU"/>
        </w:rPr>
        <w:t xml:space="preserve">Sessions take 20–30 minutes and are typically delivered 2–3 times per week within usual daily routines. </w:t>
      </w:r>
    </w:p>
    <w:p w14:paraId="51EB9B7C" w14:textId="77777777" w:rsidR="00E76383" w:rsidRPr="00934ED5" w:rsidRDefault="00E76383" w:rsidP="00934ED5">
      <w:pPr>
        <w:rPr>
          <w:rFonts w:ascii="Aptos Light" w:hAnsi="Aptos Light"/>
          <w:color w:val="262626" w:themeColor="text1" w:themeTint="D9"/>
          <w:lang w:val="en-AU"/>
        </w:rPr>
      </w:pPr>
    </w:p>
    <w:p w14:paraId="4EEEF54A" w14:textId="1A7C03E8" w:rsidR="00E76383" w:rsidRDefault="006953E1" w:rsidP="00934ED5">
      <w:pPr>
        <w:rPr>
          <w:rFonts w:ascii="Aptos Light" w:hAnsi="Aptos Light"/>
          <w:color w:val="262626" w:themeColor="text1" w:themeTint="D9"/>
        </w:rPr>
      </w:pPr>
      <w:r w:rsidRPr="006953E1">
        <w:rPr>
          <w:rFonts w:ascii="Aptos Light" w:hAnsi="Aptos Light"/>
          <w:color w:val="262626" w:themeColor="text1" w:themeTint="D9"/>
        </w:rPr>
        <w:lastRenderedPageBreak/>
        <w:t>A 10-minute pre-enrolment suitability call may be offered to confirm suitability for the program and capacity for implementation at home.</w:t>
      </w:r>
    </w:p>
    <w:p w14:paraId="3A5A1948" w14:textId="77777777" w:rsidR="006953E1" w:rsidRPr="00934ED5" w:rsidRDefault="006953E1" w:rsidP="00934ED5">
      <w:pPr>
        <w:rPr>
          <w:rFonts w:ascii="Aptos Light" w:hAnsi="Aptos Light"/>
          <w:color w:val="262626" w:themeColor="text1" w:themeTint="D9"/>
          <w:lang w:val="en-AU"/>
        </w:rPr>
      </w:pPr>
    </w:p>
    <w:p w14:paraId="63BBD351" w14:textId="6B9914E4" w:rsidR="002C1406" w:rsidRPr="00E072B2" w:rsidRDefault="00CF2D7C" w:rsidP="000E0B1D">
      <w:pPr>
        <w:rPr>
          <w:rFonts w:ascii="Aptos SemiBold" w:hAnsi="Aptos SemiBold"/>
          <w:color w:val="262626" w:themeColor="text1" w:themeTint="D9"/>
          <w:sz w:val="24"/>
          <w:szCs w:val="24"/>
          <w:lang w:val="en-AU"/>
        </w:rPr>
      </w:pPr>
      <w:r w:rsidRPr="00E072B2">
        <w:rPr>
          <w:rFonts w:ascii="Aptos SemiBold" w:hAnsi="Aptos SemiBold"/>
          <w:color w:val="262626" w:themeColor="text1" w:themeTint="D9"/>
          <w:sz w:val="24"/>
          <w:szCs w:val="24"/>
          <w:lang w:val="en-AU"/>
        </w:rPr>
        <w:t>Nature of the Program</w:t>
      </w:r>
    </w:p>
    <w:p w14:paraId="62B6039F" w14:textId="77777777" w:rsidR="00CF2D7C" w:rsidRPr="00E072B2" w:rsidRDefault="00CF2D7C" w:rsidP="000E0B1D">
      <w:pPr>
        <w:rPr>
          <w:rFonts w:ascii="Aptos Light" w:hAnsi="Aptos Light"/>
          <w:color w:val="262626" w:themeColor="text1" w:themeTint="D9"/>
          <w:lang w:val="en-AU"/>
        </w:rPr>
      </w:pPr>
    </w:p>
    <w:p w14:paraId="6206C3D3" w14:textId="77777777" w:rsidR="009B3D56" w:rsidRPr="00E072B2" w:rsidRDefault="00CF2D7C" w:rsidP="00CF2D7C">
      <w:pPr>
        <w:rPr>
          <w:rFonts w:ascii="Aptos Light" w:hAnsi="Aptos Light"/>
          <w:color w:val="262626" w:themeColor="text1" w:themeTint="D9"/>
          <w:lang w:val="en-AU"/>
        </w:rPr>
      </w:pPr>
      <w:r w:rsidRPr="00CF2D7C">
        <w:rPr>
          <w:rFonts w:ascii="Aptos Light" w:hAnsi="Aptos Light"/>
          <w:color w:val="262626" w:themeColor="text1" w:themeTint="D9"/>
          <w:lang w:val="en-AU"/>
        </w:rPr>
        <w:t>Connect at Home™ is delivered as an education and coaching model.</w:t>
      </w:r>
      <w:r w:rsidRPr="00E072B2">
        <w:rPr>
          <w:rFonts w:ascii="Aptos Light" w:hAnsi="Aptos Light"/>
          <w:color w:val="262626" w:themeColor="text1" w:themeTint="D9"/>
          <w:lang w:val="en-AU"/>
        </w:rPr>
        <w:t xml:space="preserve"> </w:t>
      </w:r>
    </w:p>
    <w:p w14:paraId="64DE67BD" w14:textId="77777777" w:rsidR="007E6C24" w:rsidRPr="00E072B2" w:rsidRDefault="007E6C24" w:rsidP="00CF2D7C">
      <w:pPr>
        <w:rPr>
          <w:rFonts w:ascii="Aptos Light" w:hAnsi="Aptos Light"/>
          <w:color w:val="262626" w:themeColor="text1" w:themeTint="D9"/>
          <w:lang w:val="en-AU"/>
        </w:rPr>
      </w:pPr>
    </w:p>
    <w:p w14:paraId="147ADE7B" w14:textId="5D56B265" w:rsidR="00CF2D7C" w:rsidRPr="00CF2D7C" w:rsidRDefault="00CF2D7C" w:rsidP="00CF2D7C">
      <w:pPr>
        <w:rPr>
          <w:rFonts w:ascii="Aptos Light" w:hAnsi="Aptos Light"/>
          <w:color w:val="262626" w:themeColor="text1" w:themeTint="D9"/>
          <w:lang w:val="en-AU"/>
        </w:rPr>
      </w:pPr>
      <w:r w:rsidRPr="00CF2D7C">
        <w:rPr>
          <w:rFonts w:ascii="Aptos SemiBold" w:hAnsi="Aptos SemiBold"/>
          <w:color w:val="262626" w:themeColor="text1" w:themeTint="D9"/>
          <w:lang w:val="en-AU"/>
        </w:rPr>
        <w:t>It is</w:t>
      </w:r>
      <w:r w:rsidRPr="00CF2D7C">
        <w:rPr>
          <w:rFonts w:ascii="Aptos Light" w:hAnsi="Aptos Light"/>
          <w:color w:val="262626" w:themeColor="text1" w:themeTint="D9"/>
          <w:lang w:val="en-AU"/>
        </w:rPr>
        <w:t>:</w:t>
      </w:r>
    </w:p>
    <w:p w14:paraId="37D6C729" w14:textId="68BBE158" w:rsidR="00D83FBB" w:rsidRDefault="00CF2D7C" w:rsidP="00126A1A">
      <w:pPr>
        <w:pStyle w:val="ListParagraph"/>
        <w:numPr>
          <w:ilvl w:val="0"/>
          <w:numId w:val="66"/>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Professionally guided by a registered physiotherapist</w:t>
      </w:r>
    </w:p>
    <w:p w14:paraId="675B8926" w14:textId="77777777" w:rsidR="00D83FBB" w:rsidRDefault="00CF2D7C" w:rsidP="00126A1A">
      <w:pPr>
        <w:pStyle w:val="ListParagraph"/>
        <w:numPr>
          <w:ilvl w:val="0"/>
          <w:numId w:val="66"/>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Implemented at home by a family member</w:t>
      </w:r>
      <w:r w:rsidR="00981096" w:rsidRPr="00D83FBB">
        <w:rPr>
          <w:rFonts w:ascii="Aptos Light" w:hAnsi="Aptos Light"/>
          <w:color w:val="262626" w:themeColor="text1" w:themeTint="D9"/>
          <w:lang w:val="en-AU"/>
        </w:rPr>
        <w:t>, friend</w:t>
      </w:r>
      <w:r w:rsidR="0026495A" w:rsidRPr="00D83FBB">
        <w:rPr>
          <w:rFonts w:ascii="Aptos Light" w:hAnsi="Aptos Light"/>
          <w:color w:val="262626" w:themeColor="text1" w:themeTint="D9"/>
          <w:lang w:val="en-AU"/>
        </w:rPr>
        <w:t>,</w:t>
      </w:r>
      <w:r w:rsidR="00981096" w:rsidRPr="00D83FBB">
        <w:rPr>
          <w:rFonts w:ascii="Aptos Light" w:hAnsi="Aptos Light"/>
          <w:color w:val="262626" w:themeColor="text1" w:themeTint="D9"/>
          <w:lang w:val="en-AU"/>
        </w:rPr>
        <w:t xml:space="preserve"> </w:t>
      </w:r>
      <w:r w:rsidRPr="00D83FBB">
        <w:rPr>
          <w:rFonts w:ascii="Aptos Light" w:hAnsi="Aptos Light"/>
          <w:color w:val="262626" w:themeColor="text1" w:themeTint="D9"/>
          <w:lang w:val="en-AU"/>
        </w:rPr>
        <w:t xml:space="preserve">or </w:t>
      </w:r>
      <w:r w:rsidR="00981096" w:rsidRPr="00D83FBB">
        <w:rPr>
          <w:rFonts w:ascii="Aptos Light" w:hAnsi="Aptos Light"/>
          <w:color w:val="262626" w:themeColor="text1" w:themeTint="D9"/>
          <w:lang w:val="en-AU"/>
        </w:rPr>
        <w:t>trusted support person</w:t>
      </w:r>
    </w:p>
    <w:p w14:paraId="48B5C90F" w14:textId="22E93323" w:rsidR="00CF2D7C" w:rsidRDefault="00CF2D7C" w:rsidP="00126A1A">
      <w:pPr>
        <w:pStyle w:val="ListParagraph"/>
        <w:numPr>
          <w:ilvl w:val="0"/>
          <w:numId w:val="66"/>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Designed to support thinking, communication, confidence, and everyday connection</w:t>
      </w:r>
    </w:p>
    <w:p w14:paraId="29C08F3D" w14:textId="5A431269" w:rsidR="00296C01" w:rsidRPr="00D83FBB" w:rsidRDefault="00296C01" w:rsidP="00126A1A">
      <w:pPr>
        <w:pStyle w:val="ListParagraph"/>
        <w:numPr>
          <w:ilvl w:val="0"/>
          <w:numId w:val="66"/>
        </w:numPr>
        <w:spacing w:before="0" w:line="276" w:lineRule="auto"/>
        <w:rPr>
          <w:rFonts w:ascii="Aptos Light" w:hAnsi="Aptos Light"/>
          <w:color w:val="262626" w:themeColor="text1" w:themeTint="D9"/>
          <w:lang w:val="en-AU"/>
        </w:rPr>
      </w:pPr>
      <w:r>
        <w:rPr>
          <w:rFonts w:ascii="Aptos Light" w:hAnsi="Aptos Light"/>
          <w:color w:val="262626" w:themeColor="text1" w:themeTint="D9"/>
        </w:rPr>
        <w:t xml:space="preserve">Designed to be delivered </w:t>
      </w:r>
      <w:r w:rsidR="00F11CE8">
        <w:rPr>
          <w:rFonts w:ascii="Aptos Light" w:hAnsi="Aptos Light"/>
          <w:color w:val="262626" w:themeColor="text1" w:themeTint="D9"/>
        </w:rPr>
        <w:t>by one</w:t>
      </w:r>
      <w:r>
        <w:rPr>
          <w:rFonts w:ascii="Aptos Light" w:hAnsi="Aptos Light"/>
          <w:color w:val="262626" w:themeColor="text1" w:themeTint="D9"/>
        </w:rPr>
        <w:t xml:space="preserve"> consistent </w:t>
      </w:r>
      <w:r w:rsidRPr="00296C01">
        <w:rPr>
          <w:rFonts w:ascii="Aptos Light" w:hAnsi="Aptos Light"/>
          <w:color w:val="262626" w:themeColor="text1" w:themeTint="D9"/>
        </w:rPr>
        <w:t xml:space="preserve">support person throughout the </w:t>
      </w:r>
      <w:r w:rsidR="00221B17">
        <w:rPr>
          <w:rFonts w:ascii="Aptos Light" w:hAnsi="Aptos Light"/>
          <w:color w:val="262626" w:themeColor="text1" w:themeTint="D9"/>
        </w:rPr>
        <w:t>7</w:t>
      </w:r>
      <w:r w:rsidR="00D4336F">
        <w:rPr>
          <w:rFonts w:ascii="Aptos Light" w:hAnsi="Aptos Light"/>
          <w:color w:val="262626" w:themeColor="text1" w:themeTint="D9"/>
        </w:rPr>
        <w:t>-week program</w:t>
      </w:r>
      <w:r w:rsidRPr="00296C01">
        <w:rPr>
          <w:rFonts w:ascii="Aptos Light" w:hAnsi="Aptos Light"/>
          <w:color w:val="262626" w:themeColor="text1" w:themeTint="D9"/>
        </w:rPr>
        <w:t>.</w:t>
      </w:r>
    </w:p>
    <w:p w14:paraId="55F01C85" w14:textId="77777777" w:rsidR="007E6C24" w:rsidRPr="00CF2D7C" w:rsidRDefault="007E6C24" w:rsidP="00126A1A">
      <w:pPr>
        <w:rPr>
          <w:rFonts w:ascii="Aptos Light" w:hAnsi="Aptos Light"/>
          <w:color w:val="262626" w:themeColor="text1" w:themeTint="D9"/>
          <w:lang w:val="en-AU"/>
        </w:rPr>
      </w:pPr>
    </w:p>
    <w:p w14:paraId="00EF1D05" w14:textId="77777777" w:rsidR="00CF2D7C" w:rsidRPr="00CF2D7C" w:rsidRDefault="00CF2D7C" w:rsidP="00126A1A">
      <w:pPr>
        <w:rPr>
          <w:rFonts w:ascii="Aptos Light" w:hAnsi="Aptos Light"/>
          <w:color w:val="262626" w:themeColor="text1" w:themeTint="D9"/>
          <w:lang w:val="en-AU"/>
        </w:rPr>
      </w:pPr>
      <w:r w:rsidRPr="00CF2D7C">
        <w:rPr>
          <w:rFonts w:ascii="Aptos SemiBold" w:hAnsi="Aptos SemiBold"/>
          <w:color w:val="262626" w:themeColor="text1" w:themeTint="D9"/>
          <w:lang w:val="en-AU"/>
        </w:rPr>
        <w:t>It is not</w:t>
      </w:r>
      <w:r w:rsidRPr="00CF2D7C">
        <w:rPr>
          <w:rFonts w:ascii="Aptos Light" w:hAnsi="Aptos Light"/>
          <w:color w:val="262626" w:themeColor="text1" w:themeTint="D9"/>
          <w:lang w:val="en-AU"/>
        </w:rPr>
        <w:t>:</w:t>
      </w:r>
    </w:p>
    <w:p w14:paraId="0E9B4530" w14:textId="59A0BF60" w:rsidR="00D83FBB" w:rsidRDefault="00CF2D7C" w:rsidP="00126A1A">
      <w:pPr>
        <w:pStyle w:val="ListParagraph"/>
        <w:numPr>
          <w:ilvl w:val="0"/>
          <w:numId w:val="67"/>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Hands-on therapy delivered directly by Dementia Connect</w:t>
      </w:r>
      <w:r w:rsidR="0035156F">
        <w:rPr>
          <w:rFonts w:ascii="Aptos Light" w:hAnsi="Aptos Light"/>
          <w:color w:val="262626" w:themeColor="text1" w:themeTint="D9"/>
          <w:lang w:val="en-AU"/>
        </w:rPr>
        <w:t>E</w:t>
      </w:r>
      <w:r w:rsidRPr="00D83FBB">
        <w:rPr>
          <w:rFonts w:ascii="Aptos Light" w:hAnsi="Aptos Light"/>
          <w:color w:val="262626" w:themeColor="text1" w:themeTint="D9"/>
          <w:lang w:val="en-AU"/>
        </w:rPr>
        <w:t>d</w:t>
      </w:r>
    </w:p>
    <w:p w14:paraId="5F5E4683" w14:textId="77777777" w:rsidR="00D83FBB" w:rsidRDefault="00CF2D7C" w:rsidP="00126A1A">
      <w:pPr>
        <w:pStyle w:val="ListParagraph"/>
        <w:numPr>
          <w:ilvl w:val="0"/>
          <w:numId w:val="67"/>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A regulated medical or allied health treatment service</w:t>
      </w:r>
    </w:p>
    <w:p w14:paraId="0593AD12" w14:textId="77777777" w:rsidR="00D83FBB" w:rsidRDefault="00CF2D7C" w:rsidP="00126A1A">
      <w:pPr>
        <w:pStyle w:val="ListParagraph"/>
        <w:numPr>
          <w:ilvl w:val="0"/>
          <w:numId w:val="67"/>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Diagnosis, crisis intervention, or clinical care</w:t>
      </w:r>
    </w:p>
    <w:p w14:paraId="3E21EC42" w14:textId="00B046AB" w:rsidR="00D83FBB" w:rsidRPr="00D83FBB" w:rsidRDefault="00CF2D7C" w:rsidP="00126A1A">
      <w:pPr>
        <w:pStyle w:val="ListParagraph"/>
        <w:numPr>
          <w:ilvl w:val="0"/>
          <w:numId w:val="67"/>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A replacement for medical or allied health services</w:t>
      </w:r>
    </w:p>
    <w:p w14:paraId="298E7FF4" w14:textId="619577CD" w:rsidR="00D83FBB" w:rsidRPr="00D83FBB" w:rsidRDefault="00D83FBB" w:rsidP="00126A1A">
      <w:pPr>
        <w:pStyle w:val="ListParagraph"/>
        <w:numPr>
          <w:ilvl w:val="0"/>
          <w:numId w:val="67"/>
        </w:numPr>
        <w:spacing w:before="0" w:line="276" w:lineRule="auto"/>
        <w:rPr>
          <w:rFonts w:ascii="Aptos Light" w:hAnsi="Aptos Light"/>
          <w:color w:val="262626" w:themeColor="text1" w:themeTint="D9"/>
          <w:lang w:val="en-AU"/>
        </w:rPr>
      </w:pPr>
      <w:r w:rsidRPr="00D83FBB">
        <w:rPr>
          <w:rFonts w:ascii="Aptos Light" w:hAnsi="Aptos Light"/>
          <w:color w:val="262626" w:themeColor="text1" w:themeTint="D9"/>
          <w:lang w:val="en-AU"/>
        </w:rPr>
        <w:t>Designed for delivery by multiple, rotating, or changing staff members</w:t>
      </w:r>
    </w:p>
    <w:p w14:paraId="2B29373D" w14:textId="77777777" w:rsidR="00E60BD9" w:rsidRPr="00CF2D7C" w:rsidRDefault="00E60BD9" w:rsidP="00CF2D7C">
      <w:pPr>
        <w:rPr>
          <w:rFonts w:ascii="Aptos Light" w:hAnsi="Aptos Light"/>
          <w:color w:val="262626" w:themeColor="text1" w:themeTint="D9"/>
          <w:lang w:val="en-AU"/>
        </w:rPr>
      </w:pPr>
    </w:p>
    <w:p w14:paraId="6E54E7A8" w14:textId="196B15AD" w:rsidR="0019041B" w:rsidRDefault="00100D09" w:rsidP="00CF2D7C">
      <w:pPr>
        <w:rPr>
          <w:rFonts w:ascii="Aptos Light" w:hAnsi="Aptos Light"/>
          <w:color w:val="262626" w:themeColor="text1" w:themeTint="D9"/>
          <w:lang w:val="en-AU"/>
        </w:rPr>
      </w:pPr>
      <w:r w:rsidRPr="00100D09">
        <w:rPr>
          <w:rFonts w:ascii="Aptos Light" w:hAnsi="Aptos Light"/>
          <w:color w:val="262626" w:themeColor="text1" w:themeTint="D9"/>
        </w:rPr>
        <w:t>Access to a private online community group is provided to the nominated primary support person for peer connection and support.</w:t>
      </w:r>
    </w:p>
    <w:p w14:paraId="48C2BF8B" w14:textId="77777777" w:rsidR="0019041B" w:rsidRDefault="0019041B" w:rsidP="00CF2D7C">
      <w:pPr>
        <w:rPr>
          <w:rFonts w:ascii="Aptos Light" w:hAnsi="Aptos Light"/>
          <w:color w:val="262626" w:themeColor="text1" w:themeTint="D9"/>
          <w:lang w:val="en-AU"/>
        </w:rPr>
      </w:pPr>
    </w:p>
    <w:p w14:paraId="40900F43" w14:textId="77777777" w:rsidR="00202A7A" w:rsidRPr="00202A7A" w:rsidRDefault="00202A7A" w:rsidP="00202A7A">
      <w:pPr>
        <w:rPr>
          <w:rFonts w:ascii="Aptos SemiBold" w:hAnsi="Aptos SemiBold"/>
          <w:color w:val="262626" w:themeColor="text1" w:themeTint="D9"/>
          <w:sz w:val="24"/>
          <w:szCs w:val="24"/>
          <w:lang w:val="en-AU"/>
        </w:rPr>
      </w:pPr>
      <w:r w:rsidRPr="00202A7A">
        <w:rPr>
          <w:rFonts w:ascii="Aptos SemiBold" w:hAnsi="Aptos SemiBold"/>
          <w:color w:val="262626" w:themeColor="text1" w:themeTint="D9"/>
          <w:sz w:val="24"/>
          <w:szCs w:val="24"/>
          <w:lang w:val="en-AU"/>
        </w:rPr>
        <w:t>Suitability, Scope &amp; Acknowledgement of Participation</w:t>
      </w:r>
    </w:p>
    <w:p w14:paraId="0C828BB3" w14:textId="77777777" w:rsidR="00202A7A" w:rsidRDefault="00202A7A" w:rsidP="00202A7A">
      <w:pPr>
        <w:rPr>
          <w:rFonts w:ascii="Aptos Light" w:hAnsi="Aptos Light"/>
          <w:color w:val="262626" w:themeColor="text1" w:themeTint="D9"/>
          <w:lang w:val="en-AU"/>
        </w:rPr>
      </w:pPr>
    </w:p>
    <w:p w14:paraId="71A65E12" w14:textId="0C6B5402" w:rsidR="00202A7A" w:rsidRPr="00202A7A" w:rsidRDefault="00202A7A" w:rsidP="00202A7A">
      <w:pPr>
        <w:rPr>
          <w:rFonts w:ascii="Aptos SemiBold" w:hAnsi="Aptos SemiBold"/>
          <w:color w:val="262626" w:themeColor="text1" w:themeTint="D9"/>
          <w:lang w:val="en-AU"/>
        </w:rPr>
      </w:pPr>
      <w:r w:rsidRPr="00202A7A">
        <w:rPr>
          <w:rFonts w:ascii="Aptos SemiBold" w:hAnsi="Aptos SemiBold"/>
          <w:color w:val="262626" w:themeColor="text1" w:themeTint="D9"/>
          <w:lang w:val="en-AU"/>
        </w:rPr>
        <w:t>Suitability Criteria</w:t>
      </w:r>
    </w:p>
    <w:p w14:paraId="1673C57D" w14:textId="77777777" w:rsidR="00202A7A" w:rsidRPr="00202A7A" w:rsidRDefault="00202A7A" w:rsidP="00202A7A">
      <w:pPr>
        <w:rPr>
          <w:rFonts w:ascii="Aptos Light" w:hAnsi="Aptos Light"/>
          <w:color w:val="262626" w:themeColor="text1" w:themeTint="D9"/>
          <w:lang w:val="en-AU"/>
        </w:rPr>
      </w:pPr>
    </w:p>
    <w:p w14:paraId="726C0414" w14:textId="77777777" w:rsidR="00202A7A" w:rsidRP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Connect at Home™ is designed for:</w:t>
      </w:r>
    </w:p>
    <w:p w14:paraId="35179794" w14:textId="77777777" w:rsidR="005823A7" w:rsidRPr="005823A7" w:rsidRDefault="00202A7A" w:rsidP="005823A7">
      <w:pPr>
        <w:pStyle w:val="ListParagraph"/>
        <w:numPr>
          <w:ilvl w:val="0"/>
          <w:numId w:val="81"/>
        </w:numPr>
        <w:rPr>
          <w:rFonts w:ascii="Aptos Light" w:hAnsi="Aptos Light"/>
          <w:color w:val="262626" w:themeColor="text1" w:themeTint="D9"/>
          <w:lang w:val="en-AU"/>
        </w:rPr>
      </w:pPr>
      <w:r w:rsidRPr="005823A7">
        <w:rPr>
          <w:rFonts w:ascii="Aptos Light" w:hAnsi="Aptos Light"/>
          <w:color w:val="262626" w:themeColor="text1" w:themeTint="D9"/>
          <w:lang w:val="en-AU"/>
        </w:rPr>
        <w:t>Individuals living with mild to moderate dementia</w:t>
      </w:r>
    </w:p>
    <w:p w14:paraId="3702DE22" w14:textId="651EC8C1" w:rsidR="00202A7A" w:rsidRPr="005823A7" w:rsidRDefault="00202A7A" w:rsidP="005823A7">
      <w:pPr>
        <w:pStyle w:val="ListParagraph"/>
        <w:numPr>
          <w:ilvl w:val="0"/>
          <w:numId w:val="81"/>
        </w:numPr>
        <w:rPr>
          <w:rFonts w:ascii="Aptos Light" w:hAnsi="Aptos Light"/>
          <w:color w:val="262626" w:themeColor="text1" w:themeTint="D9"/>
          <w:lang w:val="en-AU"/>
        </w:rPr>
      </w:pPr>
      <w:r w:rsidRPr="005823A7">
        <w:rPr>
          <w:rFonts w:ascii="Aptos Light" w:hAnsi="Aptos Light"/>
          <w:color w:val="262626" w:themeColor="text1" w:themeTint="D9"/>
          <w:lang w:val="en-AU"/>
        </w:rPr>
        <w:t>Individuals who are medically stable</w:t>
      </w:r>
    </w:p>
    <w:p w14:paraId="04107C79" w14:textId="0421334C" w:rsidR="00202A7A" w:rsidRPr="005823A7" w:rsidRDefault="00202A7A" w:rsidP="005823A7">
      <w:pPr>
        <w:pStyle w:val="ListParagraph"/>
        <w:numPr>
          <w:ilvl w:val="0"/>
          <w:numId w:val="81"/>
        </w:numPr>
        <w:rPr>
          <w:rFonts w:ascii="Aptos Light" w:hAnsi="Aptos Light"/>
          <w:color w:val="262626" w:themeColor="text1" w:themeTint="D9"/>
          <w:lang w:val="en-AU"/>
        </w:rPr>
      </w:pPr>
      <w:r w:rsidRPr="005823A7">
        <w:rPr>
          <w:rFonts w:ascii="Aptos Light" w:hAnsi="Aptos Light"/>
          <w:color w:val="262626" w:themeColor="text1" w:themeTint="D9"/>
          <w:lang w:val="en-AU"/>
        </w:rPr>
        <w:t>Individuals who can participate in short (20–30 minute) seated activities with supervision</w:t>
      </w:r>
    </w:p>
    <w:p w14:paraId="0783D154" w14:textId="55D56DF0" w:rsidR="00202A7A" w:rsidRPr="005823A7" w:rsidRDefault="00202A7A" w:rsidP="005823A7">
      <w:pPr>
        <w:pStyle w:val="ListParagraph"/>
        <w:numPr>
          <w:ilvl w:val="0"/>
          <w:numId w:val="81"/>
        </w:numPr>
        <w:rPr>
          <w:rFonts w:ascii="Aptos Light" w:hAnsi="Aptos Light"/>
          <w:color w:val="262626" w:themeColor="text1" w:themeTint="D9"/>
          <w:lang w:val="en-AU"/>
        </w:rPr>
      </w:pPr>
      <w:r w:rsidRPr="005823A7">
        <w:rPr>
          <w:rFonts w:ascii="Aptos Light" w:hAnsi="Aptos Light"/>
          <w:color w:val="262626" w:themeColor="text1" w:themeTint="D9"/>
          <w:lang w:val="en-AU"/>
        </w:rPr>
        <w:t>Situations where one consistent support person is available to implement sessions</w:t>
      </w:r>
    </w:p>
    <w:p w14:paraId="67022CCD" w14:textId="77777777" w:rsidR="00202A7A" w:rsidRPr="00202A7A" w:rsidRDefault="00202A7A" w:rsidP="00202A7A">
      <w:pPr>
        <w:rPr>
          <w:rFonts w:ascii="Aptos Light" w:hAnsi="Aptos Light"/>
          <w:color w:val="262626" w:themeColor="text1" w:themeTint="D9"/>
          <w:lang w:val="en-AU"/>
        </w:rPr>
      </w:pPr>
    </w:p>
    <w:p w14:paraId="597D9188" w14:textId="77777777" w:rsidR="00202A7A" w:rsidRP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The program is not suitable for:</w:t>
      </w:r>
    </w:p>
    <w:p w14:paraId="0EFE22FD" w14:textId="0BC35923" w:rsidR="00202A7A" w:rsidRPr="005823A7" w:rsidRDefault="00202A7A" w:rsidP="005823A7">
      <w:pPr>
        <w:pStyle w:val="ListParagraph"/>
        <w:numPr>
          <w:ilvl w:val="0"/>
          <w:numId w:val="82"/>
        </w:numPr>
        <w:rPr>
          <w:rFonts w:ascii="Aptos Light" w:hAnsi="Aptos Light"/>
          <w:color w:val="262626" w:themeColor="text1" w:themeTint="D9"/>
          <w:lang w:val="en-AU"/>
        </w:rPr>
      </w:pPr>
      <w:r w:rsidRPr="005823A7">
        <w:rPr>
          <w:rFonts w:ascii="Aptos Light" w:hAnsi="Aptos Light"/>
          <w:color w:val="262626" w:themeColor="text1" w:themeTint="D9"/>
          <w:lang w:val="en-AU"/>
        </w:rPr>
        <w:t xml:space="preserve">Individuals </w:t>
      </w:r>
      <w:r w:rsidR="006D2EC6" w:rsidRPr="005823A7">
        <w:rPr>
          <w:rFonts w:ascii="Aptos Light" w:hAnsi="Aptos Light"/>
          <w:color w:val="262626" w:themeColor="text1" w:themeTint="D9"/>
          <w:lang w:val="en-AU"/>
        </w:rPr>
        <w:t xml:space="preserve">seeking </w:t>
      </w:r>
      <w:r w:rsidRPr="005823A7">
        <w:rPr>
          <w:rFonts w:ascii="Aptos Light" w:hAnsi="Aptos Light"/>
          <w:color w:val="262626" w:themeColor="text1" w:themeTint="D9"/>
          <w:lang w:val="en-AU"/>
        </w:rPr>
        <w:t>clinical assessment, diagnosis, or personalised therapeutic intervention</w:t>
      </w:r>
    </w:p>
    <w:p w14:paraId="4690FBE2" w14:textId="791917C2" w:rsidR="00202A7A" w:rsidRPr="005823A7" w:rsidRDefault="00202A7A" w:rsidP="005823A7">
      <w:pPr>
        <w:pStyle w:val="ListParagraph"/>
        <w:numPr>
          <w:ilvl w:val="0"/>
          <w:numId w:val="82"/>
        </w:numPr>
        <w:rPr>
          <w:rFonts w:ascii="Aptos Light" w:hAnsi="Aptos Light"/>
          <w:color w:val="262626" w:themeColor="text1" w:themeTint="D9"/>
          <w:lang w:val="en-AU"/>
        </w:rPr>
      </w:pPr>
      <w:r w:rsidRPr="005823A7">
        <w:rPr>
          <w:rFonts w:ascii="Aptos Light" w:hAnsi="Aptos Light"/>
          <w:color w:val="262626" w:themeColor="text1" w:themeTint="D9"/>
          <w:lang w:val="en-AU"/>
        </w:rPr>
        <w:t>Individuals experiencing acute medical instability</w:t>
      </w:r>
    </w:p>
    <w:p w14:paraId="431BDAE1" w14:textId="7C9874A5" w:rsidR="00202A7A" w:rsidRPr="005823A7" w:rsidRDefault="00202A7A" w:rsidP="005823A7">
      <w:pPr>
        <w:pStyle w:val="ListParagraph"/>
        <w:numPr>
          <w:ilvl w:val="0"/>
          <w:numId w:val="82"/>
        </w:numPr>
        <w:rPr>
          <w:rFonts w:ascii="Aptos Light" w:hAnsi="Aptos Light"/>
          <w:color w:val="262626" w:themeColor="text1" w:themeTint="D9"/>
          <w:lang w:val="en-AU"/>
        </w:rPr>
      </w:pPr>
      <w:r w:rsidRPr="005823A7">
        <w:rPr>
          <w:rFonts w:ascii="Aptos Light" w:hAnsi="Aptos Light"/>
          <w:color w:val="262626" w:themeColor="text1" w:themeTint="D9"/>
          <w:lang w:val="en-AU"/>
        </w:rPr>
        <w:t>Individuals with significant behavioural disturbance requiring specialist intervention</w:t>
      </w:r>
    </w:p>
    <w:p w14:paraId="1EA8B20C" w14:textId="7B7B48A3" w:rsidR="00202A7A" w:rsidRPr="005823A7" w:rsidRDefault="00202A7A" w:rsidP="005823A7">
      <w:pPr>
        <w:pStyle w:val="ListParagraph"/>
        <w:numPr>
          <w:ilvl w:val="0"/>
          <w:numId w:val="82"/>
        </w:numPr>
        <w:rPr>
          <w:rFonts w:ascii="Aptos Light" w:hAnsi="Aptos Light"/>
          <w:color w:val="262626" w:themeColor="text1" w:themeTint="D9"/>
          <w:lang w:val="en-AU"/>
        </w:rPr>
      </w:pPr>
      <w:r w:rsidRPr="005823A7">
        <w:rPr>
          <w:rFonts w:ascii="Aptos Light" w:hAnsi="Aptos Light"/>
          <w:color w:val="262626" w:themeColor="text1" w:themeTint="D9"/>
          <w:lang w:val="en-AU"/>
        </w:rPr>
        <w:t>Individuals without consistent supervision</w:t>
      </w:r>
    </w:p>
    <w:p w14:paraId="48C334B3" w14:textId="3261A374" w:rsidR="00202A7A" w:rsidRPr="005823A7" w:rsidRDefault="00202A7A" w:rsidP="005823A7">
      <w:pPr>
        <w:pStyle w:val="ListParagraph"/>
        <w:numPr>
          <w:ilvl w:val="0"/>
          <w:numId w:val="82"/>
        </w:numPr>
        <w:rPr>
          <w:rFonts w:ascii="Aptos Light" w:hAnsi="Aptos Light"/>
          <w:color w:val="262626" w:themeColor="text1" w:themeTint="D9"/>
          <w:lang w:val="en-AU"/>
        </w:rPr>
      </w:pPr>
      <w:r w:rsidRPr="005823A7">
        <w:rPr>
          <w:rFonts w:ascii="Aptos Light" w:hAnsi="Aptos Light"/>
          <w:color w:val="262626" w:themeColor="text1" w:themeTint="D9"/>
          <w:lang w:val="en-AU"/>
        </w:rPr>
        <w:t>Organisational, residential, or rotating staff delivery environments</w:t>
      </w:r>
    </w:p>
    <w:p w14:paraId="03C995AA" w14:textId="77777777" w:rsidR="00202A7A" w:rsidRPr="00202A7A" w:rsidRDefault="00202A7A" w:rsidP="00202A7A">
      <w:pPr>
        <w:rPr>
          <w:rFonts w:ascii="Aptos Light" w:hAnsi="Aptos Light"/>
          <w:color w:val="262626" w:themeColor="text1" w:themeTint="D9"/>
          <w:lang w:val="en-AU"/>
        </w:rPr>
      </w:pPr>
    </w:p>
    <w:p w14:paraId="1C47AA2F" w14:textId="6826D3A2" w:rsidR="00202A7A" w:rsidRDefault="00101417" w:rsidP="00202A7A">
      <w:pPr>
        <w:rPr>
          <w:rFonts w:ascii="Aptos Light" w:hAnsi="Aptos Light"/>
          <w:color w:val="262626" w:themeColor="text1" w:themeTint="D9"/>
          <w:lang w:val="en-AU"/>
        </w:rPr>
      </w:pPr>
      <w:r w:rsidRPr="00101417">
        <w:rPr>
          <w:rFonts w:ascii="Aptos Light" w:hAnsi="Aptos Light"/>
          <w:color w:val="262626" w:themeColor="text1" w:themeTint="D9"/>
          <w:lang w:val="en-AU"/>
        </w:rPr>
        <w:t>Dementia ConnectEd reserves the right to decline or discontinue enrolment where the program is not suitable for the participant or practical to implement.</w:t>
      </w:r>
    </w:p>
    <w:p w14:paraId="5B94B5B5" w14:textId="77777777" w:rsidR="00101417" w:rsidRPr="00202A7A" w:rsidRDefault="00101417" w:rsidP="00202A7A">
      <w:pPr>
        <w:rPr>
          <w:rFonts w:ascii="Aptos Light" w:hAnsi="Aptos Light"/>
          <w:color w:val="262626" w:themeColor="text1" w:themeTint="D9"/>
          <w:lang w:val="en-AU"/>
        </w:rPr>
      </w:pPr>
    </w:p>
    <w:p w14:paraId="63CE37EF" w14:textId="77777777" w:rsidR="000D4C28" w:rsidRDefault="000D4C28" w:rsidP="00202A7A">
      <w:pPr>
        <w:rPr>
          <w:rFonts w:ascii="Aptos SemiBold" w:hAnsi="Aptos SemiBold"/>
          <w:color w:val="262626" w:themeColor="text1" w:themeTint="D9"/>
          <w:lang w:val="en-AU"/>
        </w:rPr>
      </w:pPr>
    </w:p>
    <w:p w14:paraId="04588CEB" w14:textId="71E11ACE" w:rsidR="00202A7A" w:rsidRPr="006D2EC6" w:rsidRDefault="00202A7A" w:rsidP="00202A7A">
      <w:pPr>
        <w:rPr>
          <w:rFonts w:ascii="Aptos SemiBold" w:hAnsi="Aptos SemiBold"/>
          <w:color w:val="262626" w:themeColor="text1" w:themeTint="D9"/>
          <w:lang w:val="en-AU"/>
        </w:rPr>
      </w:pPr>
      <w:r w:rsidRPr="006D2EC6">
        <w:rPr>
          <w:rFonts w:ascii="Aptos SemiBold" w:hAnsi="Aptos SemiBold"/>
          <w:color w:val="262626" w:themeColor="text1" w:themeTint="D9"/>
          <w:lang w:val="en-AU"/>
        </w:rPr>
        <w:lastRenderedPageBreak/>
        <w:t>Scope of Services</w:t>
      </w:r>
    </w:p>
    <w:p w14:paraId="5422BD8E" w14:textId="77777777" w:rsidR="00202A7A" w:rsidRPr="00202A7A" w:rsidRDefault="00202A7A" w:rsidP="00202A7A">
      <w:pPr>
        <w:rPr>
          <w:rFonts w:ascii="Aptos Light" w:hAnsi="Aptos Light"/>
          <w:color w:val="262626" w:themeColor="text1" w:themeTint="D9"/>
          <w:lang w:val="en-AU"/>
        </w:rPr>
      </w:pPr>
    </w:p>
    <w:p w14:paraId="53CED48A" w14:textId="4D7142EB" w:rsidR="00202A7A" w:rsidRP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Connect at Home™ provides education and coaching only.</w:t>
      </w:r>
      <w:r w:rsidR="00FE581E">
        <w:rPr>
          <w:rFonts w:ascii="Aptos Light" w:hAnsi="Aptos Light"/>
          <w:color w:val="262626" w:themeColor="text1" w:themeTint="D9"/>
          <w:lang w:val="en-AU"/>
        </w:rPr>
        <w:t xml:space="preserve"> </w:t>
      </w:r>
      <w:r w:rsidR="00FE581E" w:rsidRPr="00FE581E">
        <w:rPr>
          <w:rFonts w:ascii="Aptos Light" w:hAnsi="Aptos Light"/>
          <w:color w:val="262626" w:themeColor="text1" w:themeTint="D9"/>
        </w:rPr>
        <w:t>It does not provide individual assessment, personalised treatment, or ongoing monitoring of participant progress.</w:t>
      </w:r>
      <w:r w:rsidR="00904ADC">
        <w:rPr>
          <w:rFonts w:ascii="Aptos Light" w:hAnsi="Aptos Light"/>
          <w:color w:val="262626" w:themeColor="text1" w:themeTint="D9"/>
        </w:rPr>
        <w:t xml:space="preserve"> </w:t>
      </w:r>
      <w:r w:rsidR="00904ADC" w:rsidRPr="00904ADC">
        <w:rPr>
          <w:rFonts w:ascii="Aptos Light" w:hAnsi="Aptos Light"/>
          <w:color w:val="262626" w:themeColor="text1" w:themeTint="D9"/>
        </w:rPr>
        <w:t>Participation in this program does not establish a therapist–client or clinician–client relationship.</w:t>
      </w:r>
    </w:p>
    <w:p w14:paraId="40BC97D0" w14:textId="77777777" w:rsidR="00202A7A" w:rsidRPr="00202A7A" w:rsidRDefault="00202A7A" w:rsidP="00202A7A">
      <w:pPr>
        <w:rPr>
          <w:rFonts w:ascii="Aptos Light" w:hAnsi="Aptos Light"/>
          <w:color w:val="262626" w:themeColor="text1" w:themeTint="D9"/>
          <w:lang w:val="en-AU"/>
        </w:rPr>
      </w:pPr>
    </w:p>
    <w:p w14:paraId="1E18CCB3" w14:textId="77777777" w:rsidR="00202A7A" w:rsidRP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Dementia ConnectEd does not provide:</w:t>
      </w:r>
    </w:p>
    <w:p w14:paraId="7A8AFF7F" w14:textId="0D395FD5" w:rsidR="00202A7A" w:rsidRPr="005823A7" w:rsidRDefault="00202A7A" w:rsidP="005823A7">
      <w:pPr>
        <w:pStyle w:val="ListParagraph"/>
        <w:numPr>
          <w:ilvl w:val="0"/>
          <w:numId w:val="80"/>
        </w:numPr>
        <w:rPr>
          <w:rFonts w:ascii="Aptos Light" w:hAnsi="Aptos Light"/>
          <w:color w:val="262626" w:themeColor="text1" w:themeTint="D9"/>
          <w:lang w:val="en-AU"/>
        </w:rPr>
      </w:pPr>
      <w:r w:rsidRPr="005823A7">
        <w:rPr>
          <w:rFonts w:ascii="Aptos Light" w:hAnsi="Aptos Light"/>
          <w:color w:val="262626" w:themeColor="text1" w:themeTint="D9"/>
          <w:lang w:val="en-AU"/>
        </w:rPr>
        <w:t>Clinical assessment</w:t>
      </w:r>
    </w:p>
    <w:p w14:paraId="4178B049" w14:textId="39A94D59" w:rsidR="00202A7A" w:rsidRPr="005823A7" w:rsidRDefault="00202A7A" w:rsidP="005823A7">
      <w:pPr>
        <w:pStyle w:val="ListParagraph"/>
        <w:numPr>
          <w:ilvl w:val="0"/>
          <w:numId w:val="80"/>
        </w:numPr>
        <w:rPr>
          <w:rFonts w:ascii="Aptos Light" w:hAnsi="Aptos Light"/>
          <w:color w:val="262626" w:themeColor="text1" w:themeTint="D9"/>
          <w:lang w:val="en-AU"/>
        </w:rPr>
      </w:pPr>
      <w:r w:rsidRPr="005823A7">
        <w:rPr>
          <w:rFonts w:ascii="Aptos Light" w:hAnsi="Aptos Light"/>
          <w:color w:val="262626" w:themeColor="text1" w:themeTint="D9"/>
          <w:lang w:val="en-AU"/>
        </w:rPr>
        <w:t>Personalised treatment planning</w:t>
      </w:r>
    </w:p>
    <w:p w14:paraId="4E0FB1D1" w14:textId="0F3DBA7C" w:rsidR="00202A7A" w:rsidRPr="005823A7" w:rsidRDefault="00202A7A" w:rsidP="005823A7">
      <w:pPr>
        <w:pStyle w:val="ListParagraph"/>
        <w:numPr>
          <w:ilvl w:val="0"/>
          <w:numId w:val="80"/>
        </w:numPr>
        <w:rPr>
          <w:rFonts w:ascii="Aptos Light" w:hAnsi="Aptos Light"/>
          <w:color w:val="262626" w:themeColor="text1" w:themeTint="D9"/>
          <w:lang w:val="en-AU"/>
        </w:rPr>
      </w:pPr>
      <w:r w:rsidRPr="005823A7">
        <w:rPr>
          <w:rFonts w:ascii="Aptos Light" w:hAnsi="Aptos Light"/>
          <w:color w:val="262626" w:themeColor="text1" w:themeTint="D9"/>
          <w:lang w:val="en-AU"/>
        </w:rPr>
        <w:t>Individual physiotherapy services</w:t>
      </w:r>
    </w:p>
    <w:p w14:paraId="4B257BD6" w14:textId="6B4A4917" w:rsidR="00202A7A" w:rsidRPr="005823A7" w:rsidRDefault="00202A7A" w:rsidP="005823A7">
      <w:pPr>
        <w:pStyle w:val="ListParagraph"/>
        <w:numPr>
          <w:ilvl w:val="0"/>
          <w:numId w:val="80"/>
        </w:numPr>
        <w:rPr>
          <w:rFonts w:ascii="Aptos Light" w:hAnsi="Aptos Light"/>
          <w:color w:val="262626" w:themeColor="text1" w:themeTint="D9"/>
          <w:lang w:val="en-AU"/>
        </w:rPr>
      </w:pPr>
      <w:r w:rsidRPr="005823A7">
        <w:rPr>
          <w:rFonts w:ascii="Aptos Light" w:hAnsi="Aptos Light"/>
          <w:color w:val="262626" w:themeColor="text1" w:themeTint="D9"/>
          <w:lang w:val="en-AU"/>
        </w:rPr>
        <w:t>Diagnosis</w:t>
      </w:r>
    </w:p>
    <w:p w14:paraId="780CA392" w14:textId="694C2837" w:rsidR="00202A7A" w:rsidRPr="005823A7" w:rsidRDefault="00202A7A" w:rsidP="005823A7">
      <w:pPr>
        <w:pStyle w:val="ListParagraph"/>
        <w:numPr>
          <w:ilvl w:val="0"/>
          <w:numId w:val="80"/>
        </w:numPr>
        <w:rPr>
          <w:rFonts w:ascii="Aptos Light" w:hAnsi="Aptos Light"/>
          <w:color w:val="262626" w:themeColor="text1" w:themeTint="D9"/>
          <w:lang w:val="en-AU"/>
        </w:rPr>
      </w:pPr>
      <w:r w:rsidRPr="005823A7">
        <w:rPr>
          <w:rFonts w:ascii="Aptos Light" w:hAnsi="Aptos Light"/>
          <w:color w:val="262626" w:themeColor="text1" w:themeTint="D9"/>
          <w:lang w:val="en-AU"/>
        </w:rPr>
        <w:t>Medical advice</w:t>
      </w:r>
    </w:p>
    <w:p w14:paraId="17EC0849" w14:textId="5738EBE9" w:rsidR="00202A7A" w:rsidRPr="005823A7" w:rsidRDefault="00202A7A" w:rsidP="005823A7">
      <w:pPr>
        <w:pStyle w:val="ListParagraph"/>
        <w:numPr>
          <w:ilvl w:val="0"/>
          <w:numId w:val="80"/>
        </w:numPr>
        <w:rPr>
          <w:rFonts w:ascii="Aptos Light" w:hAnsi="Aptos Light"/>
          <w:color w:val="262626" w:themeColor="text1" w:themeTint="D9"/>
          <w:lang w:val="en-AU"/>
        </w:rPr>
      </w:pPr>
      <w:r w:rsidRPr="005823A7">
        <w:rPr>
          <w:rFonts w:ascii="Aptos Light" w:hAnsi="Aptos Light"/>
          <w:color w:val="262626" w:themeColor="text1" w:themeTint="D9"/>
          <w:lang w:val="en-AU"/>
        </w:rPr>
        <w:t>Crisis intervention</w:t>
      </w:r>
    </w:p>
    <w:p w14:paraId="55068FE4" w14:textId="687F00B1" w:rsidR="00202A7A" w:rsidRDefault="00202A7A" w:rsidP="005823A7">
      <w:pPr>
        <w:pStyle w:val="ListParagraph"/>
        <w:numPr>
          <w:ilvl w:val="0"/>
          <w:numId w:val="80"/>
        </w:numPr>
        <w:rPr>
          <w:rFonts w:ascii="Aptos Light" w:hAnsi="Aptos Light"/>
          <w:color w:val="262626" w:themeColor="text1" w:themeTint="D9"/>
          <w:lang w:val="en-AU"/>
        </w:rPr>
      </w:pPr>
      <w:r w:rsidRPr="005823A7">
        <w:rPr>
          <w:rFonts w:ascii="Aptos Light" w:hAnsi="Aptos Light"/>
          <w:color w:val="262626" w:themeColor="text1" w:themeTint="D9"/>
          <w:lang w:val="en-AU"/>
        </w:rPr>
        <w:t>Behavioural management services</w:t>
      </w:r>
    </w:p>
    <w:p w14:paraId="23479E4A" w14:textId="0A4C7401" w:rsidR="00FE581E" w:rsidRPr="005823A7" w:rsidRDefault="00953E1F" w:rsidP="005823A7">
      <w:pPr>
        <w:pStyle w:val="ListParagraph"/>
        <w:numPr>
          <w:ilvl w:val="0"/>
          <w:numId w:val="80"/>
        </w:numPr>
        <w:rPr>
          <w:rFonts w:ascii="Aptos Light" w:hAnsi="Aptos Light"/>
          <w:color w:val="262626" w:themeColor="text1" w:themeTint="D9"/>
          <w:lang w:val="en-AU"/>
        </w:rPr>
      </w:pPr>
      <w:proofErr w:type="gramStart"/>
      <w:r w:rsidRPr="00953E1F">
        <w:rPr>
          <w:rFonts w:ascii="Aptos Light" w:hAnsi="Aptos Light"/>
          <w:color w:val="262626" w:themeColor="text1" w:themeTint="D9"/>
        </w:rPr>
        <w:t>Monitoring of</w:t>
      </w:r>
      <w:proofErr w:type="gramEnd"/>
      <w:r w:rsidRPr="00953E1F">
        <w:rPr>
          <w:rFonts w:ascii="Aptos Light" w:hAnsi="Aptos Light"/>
          <w:color w:val="262626" w:themeColor="text1" w:themeTint="D9"/>
        </w:rPr>
        <w:t xml:space="preserve"> individual progress or </w:t>
      </w:r>
      <w:proofErr w:type="gramStart"/>
      <w:r w:rsidR="00AE6EAB">
        <w:rPr>
          <w:rFonts w:ascii="Aptos Light" w:hAnsi="Aptos Light"/>
          <w:color w:val="262626" w:themeColor="text1" w:themeTint="D9"/>
        </w:rPr>
        <w:t>provide</w:t>
      </w:r>
      <w:proofErr w:type="gramEnd"/>
      <w:r w:rsidR="00AE6EAB">
        <w:rPr>
          <w:rFonts w:ascii="Aptos Light" w:hAnsi="Aptos Light"/>
          <w:color w:val="262626" w:themeColor="text1" w:themeTint="D9"/>
        </w:rPr>
        <w:t xml:space="preserve"> </w:t>
      </w:r>
      <w:r w:rsidRPr="00953E1F">
        <w:rPr>
          <w:rFonts w:ascii="Aptos Light" w:hAnsi="Aptos Light"/>
          <w:color w:val="262626" w:themeColor="text1" w:themeTint="D9"/>
        </w:rPr>
        <w:t>ongoing individual oversight</w:t>
      </w:r>
      <w:r>
        <w:rPr>
          <w:rFonts w:ascii="Aptos Light" w:hAnsi="Aptos Light"/>
          <w:color w:val="262626" w:themeColor="text1" w:themeTint="D9"/>
        </w:rPr>
        <w:t>.</w:t>
      </w:r>
    </w:p>
    <w:p w14:paraId="77CB0095" w14:textId="77777777" w:rsidR="00202A7A" w:rsidRPr="00202A7A" w:rsidRDefault="00202A7A" w:rsidP="00202A7A">
      <w:pPr>
        <w:rPr>
          <w:rFonts w:ascii="Aptos Light" w:hAnsi="Aptos Light"/>
          <w:color w:val="262626" w:themeColor="text1" w:themeTint="D9"/>
          <w:lang w:val="en-AU"/>
        </w:rPr>
      </w:pPr>
    </w:p>
    <w:p w14:paraId="56BC9B02" w14:textId="77777777" w:rsidR="007141AF" w:rsidRDefault="007141AF" w:rsidP="007141AF">
      <w:pPr>
        <w:rPr>
          <w:rFonts w:ascii="Aptos Light" w:hAnsi="Aptos Light"/>
          <w:color w:val="262626" w:themeColor="text1" w:themeTint="D9"/>
          <w:lang w:val="en-AU"/>
        </w:rPr>
      </w:pPr>
      <w:r w:rsidRPr="007141AF">
        <w:rPr>
          <w:rFonts w:ascii="Aptos Light" w:hAnsi="Aptos Light"/>
          <w:color w:val="262626" w:themeColor="text1" w:themeTint="D9"/>
          <w:lang w:val="en-AU"/>
        </w:rPr>
        <w:t>The program is created using over 25 years of experience as a neurological physiotherapist. However, it does not constitute personalised physiotherapy treatment or any regulated allied health service. It does not replace care or support from your usual healthcare professionals.</w:t>
      </w:r>
    </w:p>
    <w:p w14:paraId="43854980" w14:textId="77777777" w:rsidR="007141AF" w:rsidRPr="007141AF" w:rsidRDefault="007141AF" w:rsidP="007141AF">
      <w:pPr>
        <w:rPr>
          <w:rFonts w:ascii="Aptos Light" w:hAnsi="Aptos Light"/>
          <w:color w:val="262626" w:themeColor="text1" w:themeTint="D9"/>
          <w:lang w:val="en-AU"/>
        </w:rPr>
      </w:pPr>
    </w:p>
    <w:p w14:paraId="1C938202" w14:textId="77777777" w:rsidR="007141AF" w:rsidRPr="007141AF" w:rsidRDefault="007141AF" w:rsidP="007141AF">
      <w:pPr>
        <w:rPr>
          <w:rFonts w:ascii="Aptos Light" w:hAnsi="Aptos Light"/>
          <w:color w:val="262626" w:themeColor="text1" w:themeTint="D9"/>
          <w:lang w:val="en-AU"/>
        </w:rPr>
      </w:pPr>
      <w:r w:rsidRPr="007141AF">
        <w:rPr>
          <w:rFonts w:ascii="Aptos Light" w:hAnsi="Aptos Light"/>
          <w:color w:val="262626" w:themeColor="text1" w:themeTint="D9"/>
          <w:lang w:val="en-AU"/>
        </w:rPr>
        <w:t>If you are seeking personalised advice, assessment, or support specific to your situation, you should consult an appropriate healthcare professional.</w:t>
      </w:r>
    </w:p>
    <w:p w14:paraId="1F5A7A34" w14:textId="77777777" w:rsidR="00202A7A" w:rsidRPr="00202A7A" w:rsidRDefault="00202A7A" w:rsidP="00202A7A">
      <w:pPr>
        <w:rPr>
          <w:rFonts w:ascii="Aptos Light" w:hAnsi="Aptos Light"/>
          <w:color w:val="262626" w:themeColor="text1" w:themeTint="D9"/>
          <w:lang w:val="en-AU"/>
        </w:rPr>
      </w:pPr>
    </w:p>
    <w:p w14:paraId="6D0ED1F0" w14:textId="77777777" w:rsidR="00202A7A" w:rsidRPr="006D2EC6" w:rsidRDefault="00202A7A" w:rsidP="00202A7A">
      <w:pPr>
        <w:rPr>
          <w:rFonts w:ascii="Aptos SemiBold" w:hAnsi="Aptos SemiBold"/>
          <w:color w:val="262626" w:themeColor="text1" w:themeTint="D9"/>
          <w:lang w:val="en-AU"/>
        </w:rPr>
      </w:pPr>
      <w:r w:rsidRPr="006D2EC6">
        <w:rPr>
          <w:rFonts w:ascii="Aptos SemiBold" w:hAnsi="Aptos SemiBold"/>
          <w:color w:val="262626" w:themeColor="text1" w:themeTint="D9"/>
          <w:lang w:val="en-AU"/>
        </w:rPr>
        <w:t>Expected Benefits &amp; Limitations</w:t>
      </w:r>
    </w:p>
    <w:p w14:paraId="6C98D51A" w14:textId="77777777" w:rsidR="00202A7A" w:rsidRPr="00202A7A" w:rsidRDefault="00202A7A" w:rsidP="00202A7A">
      <w:pPr>
        <w:rPr>
          <w:rFonts w:ascii="Aptos Light" w:hAnsi="Aptos Light"/>
          <w:color w:val="262626" w:themeColor="text1" w:themeTint="D9"/>
          <w:lang w:val="en-AU"/>
        </w:rPr>
      </w:pPr>
    </w:p>
    <w:p w14:paraId="5E6B2102" w14:textId="4F3F6698" w:rsidR="000703CA" w:rsidRPr="000703CA" w:rsidRDefault="000703CA" w:rsidP="000703CA">
      <w:pPr>
        <w:rPr>
          <w:rFonts w:ascii="Aptos SemiBold" w:hAnsi="Aptos SemiBold"/>
          <w:color w:val="262626" w:themeColor="text1" w:themeTint="D9"/>
          <w:lang w:val="en-AU"/>
        </w:rPr>
      </w:pPr>
      <w:r w:rsidRPr="000703CA">
        <w:rPr>
          <w:rFonts w:ascii="Aptos SemiBold" w:hAnsi="Aptos SemiBold"/>
          <w:color w:val="262626" w:themeColor="text1" w:themeTint="D9"/>
          <w:lang w:val="en-AU"/>
        </w:rPr>
        <w:t>Cognitive stimulation programs have been associated with benefits such as:</w:t>
      </w:r>
    </w:p>
    <w:p w14:paraId="60C5CB58" w14:textId="77777777" w:rsidR="000703CA" w:rsidRDefault="000703CA" w:rsidP="000703CA">
      <w:pPr>
        <w:pStyle w:val="ListParagraph"/>
        <w:numPr>
          <w:ilvl w:val="0"/>
          <w:numId w:val="68"/>
        </w:numPr>
        <w:rPr>
          <w:rFonts w:ascii="Aptos Light" w:hAnsi="Aptos Light"/>
          <w:color w:val="262626" w:themeColor="text1" w:themeTint="D9"/>
          <w:lang w:val="en-AU"/>
        </w:rPr>
      </w:pPr>
      <w:r w:rsidRPr="000703CA">
        <w:rPr>
          <w:rFonts w:ascii="Aptos Light" w:hAnsi="Aptos Light"/>
          <w:color w:val="262626" w:themeColor="text1" w:themeTint="D9"/>
          <w:lang w:val="en-AU"/>
        </w:rPr>
        <w:t>Stimulating thinking and active engagement</w:t>
      </w:r>
    </w:p>
    <w:p w14:paraId="52BBA2A4" w14:textId="77777777" w:rsidR="000703CA" w:rsidRDefault="000703CA" w:rsidP="000703CA">
      <w:pPr>
        <w:pStyle w:val="ListParagraph"/>
        <w:numPr>
          <w:ilvl w:val="0"/>
          <w:numId w:val="68"/>
        </w:numPr>
        <w:rPr>
          <w:rFonts w:ascii="Aptos Light" w:hAnsi="Aptos Light"/>
          <w:color w:val="262626" w:themeColor="text1" w:themeTint="D9"/>
          <w:lang w:val="en-AU"/>
        </w:rPr>
      </w:pPr>
      <w:r w:rsidRPr="000703CA">
        <w:rPr>
          <w:rFonts w:ascii="Aptos Light" w:hAnsi="Aptos Light"/>
          <w:color w:val="262626" w:themeColor="text1" w:themeTint="D9"/>
          <w:lang w:val="en-AU"/>
        </w:rPr>
        <w:t>Encouraging language and meaningful conversation</w:t>
      </w:r>
    </w:p>
    <w:p w14:paraId="7D404B21" w14:textId="77777777" w:rsidR="000703CA" w:rsidRDefault="000703CA" w:rsidP="000703CA">
      <w:pPr>
        <w:pStyle w:val="ListParagraph"/>
        <w:numPr>
          <w:ilvl w:val="0"/>
          <w:numId w:val="68"/>
        </w:numPr>
        <w:rPr>
          <w:rFonts w:ascii="Aptos Light" w:hAnsi="Aptos Light"/>
          <w:color w:val="262626" w:themeColor="text1" w:themeTint="D9"/>
          <w:lang w:val="en-AU"/>
        </w:rPr>
      </w:pPr>
      <w:r w:rsidRPr="000703CA">
        <w:rPr>
          <w:rFonts w:ascii="Aptos Light" w:hAnsi="Aptos Light"/>
          <w:color w:val="262626" w:themeColor="text1" w:themeTint="D9"/>
          <w:lang w:val="en-AU"/>
        </w:rPr>
        <w:t>Strengthening confidence in participation</w:t>
      </w:r>
    </w:p>
    <w:p w14:paraId="4EDE3CBE" w14:textId="5E8DB407" w:rsidR="000703CA" w:rsidRPr="000703CA" w:rsidRDefault="000703CA" w:rsidP="000703CA">
      <w:pPr>
        <w:pStyle w:val="ListParagraph"/>
        <w:numPr>
          <w:ilvl w:val="0"/>
          <w:numId w:val="68"/>
        </w:numPr>
        <w:rPr>
          <w:rFonts w:ascii="Aptos Light" w:hAnsi="Aptos Light"/>
          <w:color w:val="262626" w:themeColor="text1" w:themeTint="D9"/>
          <w:lang w:val="en-AU"/>
        </w:rPr>
      </w:pPr>
      <w:r w:rsidRPr="000703CA">
        <w:rPr>
          <w:rFonts w:ascii="Aptos Light" w:hAnsi="Aptos Light"/>
          <w:color w:val="262626" w:themeColor="text1" w:themeTint="D9"/>
          <w:lang w:val="en-AU"/>
        </w:rPr>
        <w:t>Supporting positive mood and shared connection</w:t>
      </w:r>
    </w:p>
    <w:p w14:paraId="208B9CC4" w14:textId="77777777" w:rsidR="00202A7A" w:rsidRPr="00202A7A" w:rsidRDefault="00202A7A" w:rsidP="00202A7A">
      <w:pPr>
        <w:rPr>
          <w:rFonts w:ascii="Aptos Light" w:hAnsi="Aptos Light"/>
          <w:color w:val="262626" w:themeColor="text1" w:themeTint="D9"/>
          <w:lang w:val="en-AU"/>
        </w:rPr>
      </w:pPr>
    </w:p>
    <w:p w14:paraId="2709C460" w14:textId="12E119A8" w:rsidR="00202A7A" w:rsidRPr="00202A7A" w:rsidRDefault="004F2304" w:rsidP="00202A7A">
      <w:pPr>
        <w:rPr>
          <w:rFonts w:ascii="Aptos Light" w:hAnsi="Aptos Light"/>
          <w:color w:val="262626" w:themeColor="text1" w:themeTint="D9"/>
          <w:lang w:val="en-AU"/>
        </w:rPr>
      </w:pPr>
      <w:r w:rsidRPr="004F2304">
        <w:rPr>
          <w:rFonts w:ascii="Aptos Light" w:hAnsi="Aptos Light"/>
          <w:color w:val="262626" w:themeColor="text1" w:themeTint="D9"/>
        </w:rPr>
        <w:t>Outcomes and participant experiences vary. No guarantee is made that the program will meet individual expectations.</w:t>
      </w:r>
    </w:p>
    <w:p w14:paraId="3CBF610E" w14:textId="77777777" w:rsidR="00202A7A" w:rsidRPr="00202A7A" w:rsidRDefault="00202A7A" w:rsidP="00202A7A">
      <w:pPr>
        <w:rPr>
          <w:rFonts w:ascii="Aptos Light" w:hAnsi="Aptos Light"/>
          <w:color w:val="262626" w:themeColor="text1" w:themeTint="D9"/>
          <w:lang w:val="en-AU"/>
        </w:rPr>
      </w:pPr>
    </w:p>
    <w:p w14:paraId="14FB292F" w14:textId="77777777" w:rsid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Dementia is a progressive condition and participation in this program does not prevent or alter disease progression.</w:t>
      </w:r>
    </w:p>
    <w:p w14:paraId="750AB39C" w14:textId="77777777" w:rsidR="00C643BF" w:rsidRDefault="00C643BF" w:rsidP="00202A7A">
      <w:pPr>
        <w:rPr>
          <w:rFonts w:ascii="Aptos Light" w:hAnsi="Aptos Light"/>
          <w:color w:val="262626" w:themeColor="text1" w:themeTint="D9"/>
          <w:lang w:val="en-AU"/>
        </w:rPr>
      </w:pPr>
    </w:p>
    <w:p w14:paraId="350D9B50" w14:textId="5F99D9C5" w:rsidR="00C643BF" w:rsidRDefault="00C643BF" w:rsidP="00202A7A">
      <w:pPr>
        <w:rPr>
          <w:rFonts w:ascii="Aptos Light" w:hAnsi="Aptos Light"/>
          <w:color w:val="262626" w:themeColor="text1" w:themeTint="D9"/>
        </w:rPr>
      </w:pPr>
      <w:r w:rsidRPr="0047191F">
        <w:rPr>
          <w:rFonts w:ascii="Aptos SemiBold" w:hAnsi="Aptos SemiBold"/>
          <w:color w:val="262626" w:themeColor="text1" w:themeTint="D9"/>
          <w:sz w:val="24"/>
          <w:szCs w:val="24"/>
          <w:lang w:val="en-AU"/>
        </w:rPr>
        <w:t>Participation, Safety and Resource Use</w:t>
      </w:r>
    </w:p>
    <w:p w14:paraId="032F97CD" w14:textId="77777777" w:rsidR="0047191F" w:rsidRDefault="0047191F" w:rsidP="00202A7A">
      <w:pPr>
        <w:rPr>
          <w:rFonts w:ascii="Aptos Light" w:hAnsi="Aptos Light"/>
          <w:color w:val="262626" w:themeColor="text1" w:themeTint="D9"/>
        </w:rPr>
      </w:pPr>
    </w:p>
    <w:p w14:paraId="73C3172C" w14:textId="5D35DAD2" w:rsidR="006176FD" w:rsidRPr="006176FD" w:rsidRDefault="006176FD" w:rsidP="006176FD">
      <w:pPr>
        <w:rPr>
          <w:rFonts w:ascii="Aptos Light" w:hAnsi="Aptos Light"/>
          <w:color w:val="262626" w:themeColor="text1" w:themeTint="D9"/>
          <w:lang w:val="en-AU"/>
        </w:rPr>
      </w:pPr>
      <w:r w:rsidRPr="006176FD">
        <w:rPr>
          <w:rFonts w:ascii="Aptos Light" w:hAnsi="Aptos Light"/>
          <w:color w:val="262626" w:themeColor="text1" w:themeTint="D9"/>
          <w:lang w:val="en-AU"/>
        </w:rPr>
        <w:t>Participation should only occur where it is safe and appropriate to do so</w:t>
      </w:r>
      <w:r>
        <w:rPr>
          <w:rFonts w:ascii="Aptos Light" w:hAnsi="Aptos Light"/>
          <w:color w:val="262626" w:themeColor="text1" w:themeTint="D9"/>
          <w:lang w:val="en-AU"/>
        </w:rPr>
        <w:t>, and t</w:t>
      </w:r>
      <w:r w:rsidRPr="006176FD">
        <w:rPr>
          <w:rFonts w:ascii="Aptos Light" w:hAnsi="Aptos Light"/>
          <w:color w:val="262626" w:themeColor="text1" w:themeTint="D9"/>
          <w:lang w:val="en-AU"/>
        </w:rPr>
        <w:t>he nominated support person is responsible for determining this at the time of each session.</w:t>
      </w:r>
    </w:p>
    <w:p w14:paraId="04F432DB" w14:textId="77777777" w:rsidR="00AE6EAB" w:rsidRDefault="00AE6EAB" w:rsidP="00202A7A">
      <w:pPr>
        <w:rPr>
          <w:rFonts w:ascii="Aptos Light" w:hAnsi="Aptos Light"/>
          <w:color w:val="262626" w:themeColor="text1" w:themeTint="D9"/>
        </w:rPr>
      </w:pPr>
    </w:p>
    <w:p w14:paraId="3686B767" w14:textId="2913D848" w:rsidR="0047191F" w:rsidRPr="00202A7A" w:rsidRDefault="0047191F" w:rsidP="00202A7A">
      <w:pPr>
        <w:rPr>
          <w:rFonts w:ascii="Aptos Light" w:hAnsi="Aptos Light"/>
          <w:color w:val="262626" w:themeColor="text1" w:themeTint="D9"/>
          <w:lang w:val="en-AU"/>
        </w:rPr>
      </w:pPr>
      <w:r w:rsidRPr="0047191F">
        <w:rPr>
          <w:rFonts w:ascii="Aptos Light" w:hAnsi="Aptos Light"/>
          <w:color w:val="262626" w:themeColor="text1" w:themeTint="D9"/>
        </w:rPr>
        <w:t xml:space="preserve">Participation in Connect at Home™ involves the use of activity materials and the facilitation of sessions by a nominated family member or support person within the home environment. By </w:t>
      </w:r>
      <w:r w:rsidR="00AE6EAB" w:rsidRPr="0047191F">
        <w:rPr>
          <w:rFonts w:ascii="Aptos Light" w:hAnsi="Aptos Light"/>
          <w:color w:val="262626" w:themeColor="text1" w:themeTint="D9"/>
        </w:rPr>
        <w:t>enrolling</w:t>
      </w:r>
      <w:r w:rsidRPr="0047191F">
        <w:rPr>
          <w:rFonts w:ascii="Aptos Light" w:hAnsi="Aptos Light"/>
          <w:color w:val="262626" w:themeColor="text1" w:themeTint="D9"/>
        </w:rPr>
        <w:t xml:space="preserve"> in the program, </w:t>
      </w:r>
      <w:r w:rsidRPr="0047191F">
        <w:rPr>
          <w:rFonts w:ascii="Aptos Light" w:hAnsi="Aptos Light"/>
          <w:color w:val="262626" w:themeColor="text1" w:themeTint="D9"/>
        </w:rPr>
        <w:lastRenderedPageBreak/>
        <w:t>participants and their support persons acknowledge that responsibility for supervision, safe participation, and appropriate use of materials rests with the supervising support person.</w:t>
      </w:r>
    </w:p>
    <w:p w14:paraId="0267B46A" w14:textId="77777777" w:rsidR="00202A7A" w:rsidRPr="00202A7A" w:rsidRDefault="00202A7A" w:rsidP="00202A7A">
      <w:pPr>
        <w:rPr>
          <w:rFonts w:ascii="Aptos Light" w:hAnsi="Aptos Light"/>
          <w:color w:val="262626" w:themeColor="text1" w:themeTint="D9"/>
          <w:lang w:val="en-AU"/>
        </w:rPr>
      </w:pPr>
    </w:p>
    <w:p w14:paraId="5F80ECCB" w14:textId="0B3B6C0D" w:rsidR="00202A7A" w:rsidRPr="006052EE" w:rsidRDefault="00202A7A" w:rsidP="00202A7A">
      <w:pPr>
        <w:rPr>
          <w:rFonts w:ascii="Aptos SemiBold" w:hAnsi="Aptos SemiBold"/>
          <w:color w:val="262626" w:themeColor="text1" w:themeTint="D9"/>
          <w:sz w:val="24"/>
          <w:szCs w:val="24"/>
          <w:lang w:val="en-AU"/>
        </w:rPr>
      </w:pPr>
      <w:r w:rsidRPr="006052EE">
        <w:rPr>
          <w:rFonts w:ascii="Aptos SemiBold" w:hAnsi="Aptos SemiBold"/>
          <w:color w:val="262626" w:themeColor="text1" w:themeTint="D9"/>
          <w:sz w:val="24"/>
          <w:szCs w:val="24"/>
          <w:lang w:val="en-AU"/>
        </w:rPr>
        <w:t>Safety Requirements</w:t>
      </w:r>
    </w:p>
    <w:p w14:paraId="700920FB" w14:textId="77777777" w:rsidR="00202A7A" w:rsidRPr="00202A7A" w:rsidRDefault="00202A7A" w:rsidP="00202A7A">
      <w:pPr>
        <w:rPr>
          <w:rFonts w:ascii="Aptos Light" w:hAnsi="Aptos Light"/>
          <w:color w:val="262626" w:themeColor="text1" w:themeTint="D9"/>
          <w:lang w:val="en-AU"/>
        </w:rPr>
      </w:pPr>
    </w:p>
    <w:p w14:paraId="294329FB" w14:textId="77777777" w:rsidR="00202A7A" w:rsidRP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The nominated support person is responsible for supervision at all times.</w:t>
      </w:r>
    </w:p>
    <w:p w14:paraId="10AE5223" w14:textId="77777777" w:rsidR="00202A7A" w:rsidRPr="00202A7A" w:rsidRDefault="00202A7A" w:rsidP="00202A7A">
      <w:pPr>
        <w:rPr>
          <w:rFonts w:ascii="Aptos Light" w:hAnsi="Aptos Light"/>
          <w:color w:val="262626" w:themeColor="text1" w:themeTint="D9"/>
          <w:lang w:val="en-AU"/>
        </w:rPr>
      </w:pPr>
    </w:p>
    <w:p w14:paraId="0A91B4ED" w14:textId="02FF8A59" w:rsidR="00202A7A" w:rsidRP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 xml:space="preserve">To participate safely, the participant </w:t>
      </w:r>
      <w:r w:rsidR="00104E8F">
        <w:rPr>
          <w:rFonts w:ascii="Aptos Light" w:hAnsi="Aptos Light"/>
          <w:color w:val="262626" w:themeColor="text1" w:themeTint="D9"/>
          <w:lang w:val="en-AU"/>
        </w:rPr>
        <w:t>should</w:t>
      </w:r>
      <w:r w:rsidRPr="00202A7A">
        <w:rPr>
          <w:rFonts w:ascii="Aptos Light" w:hAnsi="Aptos Light"/>
          <w:color w:val="262626" w:themeColor="text1" w:themeTint="D9"/>
          <w:lang w:val="en-AU"/>
        </w:rPr>
        <w:t>:</w:t>
      </w:r>
    </w:p>
    <w:p w14:paraId="12D6A205" w14:textId="77777777" w:rsidR="00202A7A" w:rsidRPr="00202A7A" w:rsidRDefault="00202A7A" w:rsidP="00202A7A">
      <w:pPr>
        <w:rPr>
          <w:rFonts w:ascii="Aptos Light" w:hAnsi="Aptos Light"/>
          <w:color w:val="262626" w:themeColor="text1" w:themeTint="D9"/>
          <w:lang w:val="en-AU"/>
        </w:rPr>
      </w:pPr>
    </w:p>
    <w:p w14:paraId="47B8A61E" w14:textId="492C9B2D" w:rsidR="005823A7" w:rsidRPr="00792AA5" w:rsidRDefault="00792AA5" w:rsidP="00792AA5">
      <w:pPr>
        <w:pStyle w:val="ListParagraph"/>
        <w:numPr>
          <w:ilvl w:val="0"/>
          <w:numId w:val="78"/>
        </w:numPr>
        <w:rPr>
          <w:rFonts w:ascii="Aptos Light" w:hAnsi="Aptos Light"/>
          <w:color w:val="262626" w:themeColor="text1" w:themeTint="D9"/>
        </w:rPr>
      </w:pPr>
      <w:r w:rsidRPr="00792AA5">
        <w:rPr>
          <w:rFonts w:ascii="Aptos Light" w:hAnsi="Aptos Light"/>
          <w:color w:val="262626" w:themeColor="text1" w:themeTint="D9"/>
        </w:rPr>
        <w:t>Be supervised during all activities, particularly where activity materials include small items</w:t>
      </w:r>
    </w:p>
    <w:p w14:paraId="50B0BD61" w14:textId="43810564" w:rsidR="00805E9A" w:rsidRDefault="002443AA" w:rsidP="005823A7">
      <w:pPr>
        <w:pStyle w:val="ListParagraph"/>
        <w:numPr>
          <w:ilvl w:val="0"/>
          <w:numId w:val="78"/>
        </w:numPr>
        <w:rPr>
          <w:rFonts w:ascii="Aptos Light" w:hAnsi="Aptos Light"/>
          <w:color w:val="262626" w:themeColor="text1" w:themeTint="D9"/>
        </w:rPr>
      </w:pPr>
      <w:r w:rsidRPr="005823A7">
        <w:rPr>
          <w:rFonts w:ascii="Aptos Light" w:hAnsi="Aptos Light"/>
          <w:color w:val="262626" w:themeColor="text1" w:themeTint="D9"/>
        </w:rPr>
        <w:t>Be physically able to sit and engage safely during sessions</w:t>
      </w:r>
    </w:p>
    <w:p w14:paraId="2C57F20C" w14:textId="464A64DB" w:rsidR="00104E8F" w:rsidRDefault="00104E8F" w:rsidP="005823A7">
      <w:pPr>
        <w:pStyle w:val="ListParagraph"/>
        <w:numPr>
          <w:ilvl w:val="0"/>
          <w:numId w:val="78"/>
        </w:numPr>
        <w:rPr>
          <w:rFonts w:ascii="Aptos Light" w:hAnsi="Aptos Light"/>
          <w:color w:val="262626" w:themeColor="text1" w:themeTint="D9"/>
        </w:rPr>
      </w:pPr>
      <w:r w:rsidRPr="00104E8F">
        <w:rPr>
          <w:rFonts w:ascii="Aptos Light" w:hAnsi="Aptos Light"/>
          <w:color w:val="262626" w:themeColor="text1" w:themeTint="D9"/>
        </w:rPr>
        <w:t xml:space="preserve">Not </w:t>
      </w:r>
      <w:proofErr w:type="gramStart"/>
      <w:r w:rsidRPr="00104E8F">
        <w:rPr>
          <w:rFonts w:ascii="Aptos Light" w:hAnsi="Aptos Light"/>
          <w:color w:val="262626" w:themeColor="text1" w:themeTint="D9"/>
        </w:rPr>
        <w:t>be</w:t>
      </w:r>
      <w:proofErr w:type="gramEnd"/>
      <w:r w:rsidRPr="00104E8F">
        <w:rPr>
          <w:rFonts w:ascii="Aptos Light" w:hAnsi="Aptos Light"/>
          <w:color w:val="262626" w:themeColor="text1" w:themeTint="D9"/>
        </w:rPr>
        <w:t xml:space="preserve"> at high risk of harm from standard household items</w:t>
      </w:r>
    </w:p>
    <w:p w14:paraId="62BAFCA6" w14:textId="3EEB7CFF" w:rsidR="00792AA5" w:rsidRPr="005823A7" w:rsidRDefault="00792AA5" w:rsidP="005823A7">
      <w:pPr>
        <w:pStyle w:val="ListParagraph"/>
        <w:numPr>
          <w:ilvl w:val="0"/>
          <w:numId w:val="78"/>
        </w:numPr>
        <w:rPr>
          <w:rFonts w:ascii="Aptos Light" w:hAnsi="Aptos Light"/>
          <w:color w:val="262626" w:themeColor="text1" w:themeTint="D9"/>
        </w:rPr>
      </w:pPr>
      <w:r>
        <w:rPr>
          <w:rFonts w:ascii="Aptos Light" w:hAnsi="Aptos Light"/>
          <w:color w:val="262626" w:themeColor="text1" w:themeTint="D9"/>
        </w:rPr>
        <w:t>Be able to express comfort</w:t>
      </w:r>
      <w:r w:rsidR="00324AD3">
        <w:rPr>
          <w:rFonts w:ascii="Aptos Light" w:hAnsi="Aptos Light"/>
          <w:color w:val="262626" w:themeColor="text1" w:themeTint="D9"/>
        </w:rPr>
        <w:t xml:space="preserve"> or </w:t>
      </w:r>
      <w:r>
        <w:rPr>
          <w:rFonts w:ascii="Aptos Light" w:hAnsi="Aptos Light"/>
          <w:color w:val="262626" w:themeColor="text1" w:themeTint="D9"/>
        </w:rPr>
        <w:t>discomfort with situations</w:t>
      </w:r>
    </w:p>
    <w:p w14:paraId="48300038" w14:textId="77777777" w:rsidR="002443AA" w:rsidRDefault="002443AA" w:rsidP="00202A7A">
      <w:pPr>
        <w:rPr>
          <w:rFonts w:ascii="Aptos Light" w:hAnsi="Aptos Light"/>
          <w:color w:val="262626" w:themeColor="text1" w:themeTint="D9"/>
          <w:lang w:val="en-AU"/>
        </w:rPr>
      </w:pPr>
    </w:p>
    <w:p w14:paraId="41F66170" w14:textId="16792243" w:rsidR="00597213" w:rsidRDefault="00597213" w:rsidP="00597213">
      <w:pPr>
        <w:rPr>
          <w:rFonts w:ascii="Aptos Light" w:hAnsi="Aptos Light"/>
          <w:color w:val="262626" w:themeColor="text1" w:themeTint="D9"/>
          <w:lang w:val="en-AU"/>
        </w:rPr>
      </w:pPr>
      <w:r w:rsidRPr="00597213">
        <w:rPr>
          <w:rFonts w:ascii="Aptos Light" w:hAnsi="Aptos Light"/>
          <w:color w:val="262626" w:themeColor="text1" w:themeTint="D9"/>
          <w:lang w:val="en-AU"/>
        </w:rPr>
        <w:t xml:space="preserve">The supervising support person is responsible for exercising appropriate judgement when implementing activities. If an activity appears unsuitable, unsafe, or </w:t>
      </w:r>
      <w:r w:rsidR="00454CD7">
        <w:rPr>
          <w:rFonts w:ascii="Aptos Light" w:hAnsi="Aptos Light"/>
          <w:color w:val="262626" w:themeColor="text1" w:themeTint="D9"/>
          <w:lang w:val="en-AU"/>
        </w:rPr>
        <w:t>uncomfortable for the participant</w:t>
      </w:r>
      <w:r w:rsidRPr="00597213">
        <w:rPr>
          <w:rFonts w:ascii="Aptos Light" w:hAnsi="Aptos Light"/>
          <w:color w:val="262626" w:themeColor="text1" w:themeTint="D9"/>
          <w:lang w:val="en-AU"/>
        </w:rPr>
        <w:t>, it should be paused or discontinued.</w:t>
      </w:r>
    </w:p>
    <w:p w14:paraId="5CD3A8D6" w14:textId="77777777" w:rsidR="00597213" w:rsidRPr="00597213" w:rsidRDefault="00597213" w:rsidP="00597213">
      <w:pPr>
        <w:rPr>
          <w:rFonts w:ascii="Aptos Light" w:hAnsi="Aptos Light"/>
          <w:color w:val="262626" w:themeColor="text1" w:themeTint="D9"/>
          <w:lang w:val="en-AU"/>
        </w:rPr>
      </w:pPr>
    </w:p>
    <w:p w14:paraId="2404E66C" w14:textId="77777777" w:rsidR="00597213" w:rsidRDefault="00597213" w:rsidP="00597213">
      <w:pPr>
        <w:rPr>
          <w:rFonts w:ascii="Aptos Light" w:hAnsi="Aptos Light"/>
          <w:color w:val="262626" w:themeColor="text1" w:themeTint="D9"/>
          <w:lang w:val="en-AU"/>
        </w:rPr>
      </w:pPr>
      <w:r w:rsidRPr="00597213">
        <w:rPr>
          <w:rFonts w:ascii="Aptos Light" w:hAnsi="Aptos Light"/>
          <w:color w:val="262626" w:themeColor="text1" w:themeTint="D9"/>
          <w:lang w:val="en-AU"/>
        </w:rPr>
        <w:t>The supervising support person may modify, pause, or cease activities at any time based on the participant’s comfort and response.</w:t>
      </w:r>
    </w:p>
    <w:p w14:paraId="38BA484D" w14:textId="77777777" w:rsidR="00597213" w:rsidRPr="00597213" w:rsidRDefault="00597213" w:rsidP="00597213">
      <w:pPr>
        <w:rPr>
          <w:rFonts w:ascii="Aptos Light" w:hAnsi="Aptos Light"/>
          <w:color w:val="262626" w:themeColor="text1" w:themeTint="D9"/>
          <w:lang w:val="en-AU"/>
        </w:rPr>
      </w:pPr>
    </w:p>
    <w:p w14:paraId="6B0883D1" w14:textId="77777777" w:rsidR="00597213" w:rsidRPr="00597213" w:rsidRDefault="00597213" w:rsidP="00597213">
      <w:pPr>
        <w:rPr>
          <w:rFonts w:ascii="Aptos Light" w:hAnsi="Aptos Light"/>
          <w:color w:val="262626" w:themeColor="text1" w:themeTint="D9"/>
          <w:lang w:val="en-AU"/>
        </w:rPr>
      </w:pPr>
      <w:r w:rsidRPr="00597213">
        <w:rPr>
          <w:rFonts w:ascii="Aptos Light" w:hAnsi="Aptos Light"/>
          <w:color w:val="262626" w:themeColor="text1" w:themeTint="D9"/>
          <w:lang w:val="en-AU"/>
        </w:rPr>
        <w:t>Dementia ConnectEd does not supervise activities in the home environment and cannot control how materials are used once provided.</w:t>
      </w:r>
    </w:p>
    <w:p w14:paraId="6BF0AD76" w14:textId="77777777" w:rsidR="00E102D6" w:rsidRDefault="00E102D6" w:rsidP="00E102D6">
      <w:pPr>
        <w:rPr>
          <w:rFonts w:ascii="Aptos SemiBold" w:hAnsi="Aptos SemiBold"/>
          <w:b/>
          <w:bCs/>
          <w:color w:val="262626" w:themeColor="text1" w:themeTint="D9"/>
          <w:sz w:val="24"/>
          <w:szCs w:val="24"/>
          <w:lang w:val="en-AU"/>
        </w:rPr>
      </w:pPr>
    </w:p>
    <w:p w14:paraId="1DE754FF" w14:textId="6DC64FCF" w:rsidR="00E102D6" w:rsidRPr="00E102D6" w:rsidRDefault="00E102D6" w:rsidP="00E102D6">
      <w:pPr>
        <w:rPr>
          <w:rFonts w:ascii="Aptos SemiBold" w:hAnsi="Aptos SemiBold"/>
          <w:color w:val="262626" w:themeColor="text1" w:themeTint="D9"/>
          <w:sz w:val="24"/>
          <w:szCs w:val="24"/>
          <w:lang w:val="en-AU"/>
        </w:rPr>
      </w:pPr>
      <w:r w:rsidRPr="00E102D6">
        <w:rPr>
          <w:rFonts w:ascii="Aptos SemiBold" w:hAnsi="Aptos SemiBold"/>
          <w:b/>
          <w:bCs/>
          <w:color w:val="262626" w:themeColor="text1" w:themeTint="D9"/>
          <w:sz w:val="24"/>
          <w:szCs w:val="24"/>
          <w:lang w:val="en-AU"/>
        </w:rPr>
        <w:t>Records and Documentation</w:t>
      </w:r>
    </w:p>
    <w:p w14:paraId="4EB4705C" w14:textId="77777777" w:rsidR="00E102D6" w:rsidRPr="00E102D6" w:rsidRDefault="00E102D6" w:rsidP="00E102D6">
      <w:pPr>
        <w:rPr>
          <w:rFonts w:ascii="Aptos Light" w:hAnsi="Aptos Light"/>
          <w:color w:val="262626" w:themeColor="text1" w:themeTint="D9"/>
          <w:lang w:val="en-AU"/>
        </w:rPr>
      </w:pPr>
      <w:r w:rsidRPr="00E102D6">
        <w:rPr>
          <w:rFonts w:ascii="Aptos Light" w:hAnsi="Aptos Light"/>
          <w:color w:val="262626" w:themeColor="text1" w:themeTint="D9"/>
          <w:lang w:val="en-AU"/>
        </w:rPr>
        <w:t>We maintain records of participant registration, consent, and program engagement for the purposes of service delivery, quality improvement, and legal compliance.</w:t>
      </w:r>
    </w:p>
    <w:p w14:paraId="7B475C53" w14:textId="77777777" w:rsidR="00E102D6" w:rsidRPr="00E102D6" w:rsidRDefault="00E102D6" w:rsidP="00E102D6">
      <w:pPr>
        <w:rPr>
          <w:rFonts w:ascii="Aptos Light" w:hAnsi="Aptos Light"/>
          <w:color w:val="262626" w:themeColor="text1" w:themeTint="D9"/>
          <w:lang w:val="en-AU"/>
        </w:rPr>
      </w:pPr>
      <w:r w:rsidRPr="00E102D6">
        <w:rPr>
          <w:rFonts w:ascii="Aptos Light" w:hAnsi="Aptos Light"/>
          <w:color w:val="262626" w:themeColor="text1" w:themeTint="D9"/>
          <w:lang w:val="en-AU"/>
        </w:rPr>
        <w:t>By participating in the program, you acknowledge and consent to the collection and storage of this information in accordance with our Privacy Policy.</w:t>
      </w:r>
    </w:p>
    <w:p w14:paraId="5AF97C26" w14:textId="77777777" w:rsidR="00486A54" w:rsidRDefault="00486A54" w:rsidP="00202A7A">
      <w:pPr>
        <w:rPr>
          <w:rFonts w:ascii="Aptos SemiBold" w:hAnsi="Aptos SemiBold"/>
          <w:color w:val="262626" w:themeColor="text1" w:themeTint="D9"/>
          <w:sz w:val="24"/>
          <w:szCs w:val="24"/>
          <w:lang w:val="en-AU"/>
        </w:rPr>
      </w:pPr>
    </w:p>
    <w:p w14:paraId="6C96D67C" w14:textId="4D449448" w:rsidR="00202A7A" w:rsidRPr="006052EE" w:rsidRDefault="00202A7A" w:rsidP="00202A7A">
      <w:pPr>
        <w:rPr>
          <w:rFonts w:ascii="Aptos SemiBold" w:hAnsi="Aptos SemiBold"/>
          <w:color w:val="262626" w:themeColor="text1" w:themeTint="D9"/>
          <w:sz w:val="24"/>
          <w:szCs w:val="24"/>
          <w:lang w:val="en-AU"/>
        </w:rPr>
      </w:pPr>
      <w:r w:rsidRPr="006052EE">
        <w:rPr>
          <w:rFonts w:ascii="Aptos SemiBold" w:hAnsi="Aptos SemiBold"/>
          <w:color w:val="262626" w:themeColor="text1" w:themeTint="D9"/>
          <w:sz w:val="24"/>
          <w:szCs w:val="24"/>
          <w:lang w:val="en-AU"/>
        </w:rPr>
        <w:t>Change in Circumstances</w:t>
      </w:r>
    </w:p>
    <w:p w14:paraId="71AF4456" w14:textId="77777777" w:rsidR="00202A7A" w:rsidRPr="00202A7A" w:rsidRDefault="00202A7A" w:rsidP="00202A7A">
      <w:pPr>
        <w:rPr>
          <w:rFonts w:ascii="Aptos Light" w:hAnsi="Aptos Light"/>
          <w:color w:val="262626" w:themeColor="text1" w:themeTint="D9"/>
          <w:lang w:val="en-AU"/>
        </w:rPr>
      </w:pPr>
    </w:p>
    <w:p w14:paraId="6BDD89A8" w14:textId="77777777" w:rsidR="00202A7A" w:rsidRPr="00202A7A" w:rsidRDefault="00202A7A" w:rsidP="00202A7A">
      <w:pPr>
        <w:rPr>
          <w:rFonts w:ascii="Aptos Light" w:hAnsi="Aptos Light"/>
          <w:color w:val="262626" w:themeColor="text1" w:themeTint="D9"/>
          <w:lang w:val="en-AU"/>
        </w:rPr>
      </w:pPr>
      <w:r w:rsidRPr="00202A7A">
        <w:rPr>
          <w:rFonts w:ascii="Aptos Light" w:hAnsi="Aptos Light"/>
          <w:color w:val="262626" w:themeColor="text1" w:themeTint="D9"/>
          <w:lang w:val="en-AU"/>
        </w:rPr>
        <w:t>If the participant’s cognitive, physical, behavioural, or medical status changes significantly during the program, participation should pause and appropriate professional advice should be sought before continuing.</w:t>
      </w:r>
    </w:p>
    <w:p w14:paraId="2CF6D9F5" w14:textId="77777777" w:rsidR="00202A7A" w:rsidRPr="00202A7A" w:rsidRDefault="00202A7A" w:rsidP="00202A7A">
      <w:pPr>
        <w:rPr>
          <w:rFonts w:ascii="Aptos Light" w:hAnsi="Aptos Light"/>
          <w:color w:val="262626" w:themeColor="text1" w:themeTint="D9"/>
          <w:lang w:val="en-AU"/>
        </w:rPr>
      </w:pPr>
    </w:p>
    <w:p w14:paraId="185372A6" w14:textId="38D13254" w:rsidR="006D46C4" w:rsidRDefault="00202A7A" w:rsidP="00202A7A">
      <w:pPr>
        <w:rPr>
          <w:rFonts w:ascii="Aptos Light" w:hAnsi="Aptos Light"/>
          <w:color w:val="262626" w:themeColor="text1" w:themeTint="D9"/>
        </w:rPr>
      </w:pPr>
      <w:r w:rsidRPr="00202A7A">
        <w:rPr>
          <w:rFonts w:ascii="Aptos Light" w:hAnsi="Aptos Light"/>
          <w:color w:val="262626" w:themeColor="text1" w:themeTint="D9"/>
          <w:lang w:val="en-AU"/>
        </w:rPr>
        <w:t>Dementia ConnectEd does not provide reassessment services.</w:t>
      </w:r>
      <w:r w:rsidR="005D11A2">
        <w:rPr>
          <w:rFonts w:ascii="Aptos Light" w:hAnsi="Aptos Light"/>
          <w:color w:val="262626" w:themeColor="text1" w:themeTint="D9"/>
          <w:lang w:val="en-AU"/>
        </w:rPr>
        <w:t xml:space="preserve">  </w:t>
      </w:r>
      <w:r w:rsidR="005D11A2" w:rsidRPr="005D11A2">
        <w:rPr>
          <w:rFonts w:ascii="Aptos Light" w:hAnsi="Aptos Light"/>
          <w:color w:val="262626" w:themeColor="text1" w:themeTint="D9"/>
        </w:rPr>
        <w:t>Ongoing monitoring of the participant’s condition remains the responsibility of the participant and their treating health professionals.</w:t>
      </w:r>
    </w:p>
    <w:p w14:paraId="4665EAA3" w14:textId="77777777" w:rsidR="009C2864" w:rsidRDefault="009C2864" w:rsidP="00202A7A">
      <w:pPr>
        <w:rPr>
          <w:rFonts w:ascii="Aptos Light" w:hAnsi="Aptos Light"/>
          <w:color w:val="262626" w:themeColor="text1" w:themeTint="D9"/>
        </w:rPr>
      </w:pPr>
    </w:p>
    <w:p w14:paraId="19BF51B3" w14:textId="72A0F4D1" w:rsidR="009C2864" w:rsidRDefault="009C2864" w:rsidP="00202A7A">
      <w:pPr>
        <w:rPr>
          <w:rFonts w:ascii="Aptos Light" w:hAnsi="Aptos Light"/>
          <w:color w:val="262626" w:themeColor="text1" w:themeTint="D9"/>
          <w:lang w:val="en-AU"/>
        </w:rPr>
      </w:pPr>
      <w:r w:rsidRPr="009C2864">
        <w:rPr>
          <w:rFonts w:ascii="Aptos Light" w:hAnsi="Aptos Light"/>
          <w:color w:val="262626" w:themeColor="text1" w:themeTint="D9"/>
        </w:rPr>
        <w:t>Dementia ConnectEd reserves the right to pause or discontinue participation where continuation may be unsafe or unsuitable.</w:t>
      </w:r>
    </w:p>
    <w:p w14:paraId="5F14E2F5" w14:textId="77777777" w:rsidR="0019041B" w:rsidRDefault="0019041B" w:rsidP="0019041B">
      <w:pPr>
        <w:rPr>
          <w:rFonts w:ascii="Aptos SemiBold" w:hAnsi="Aptos SemiBold"/>
          <w:color w:val="262626" w:themeColor="text1" w:themeTint="D9"/>
          <w:sz w:val="24"/>
          <w:szCs w:val="24"/>
          <w:lang w:val="en-AU"/>
        </w:rPr>
      </w:pPr>
    </w:p>
    <w:p w14:paraId="5FD82C38" w14:textId="7E13F7C3" w:rsidR="0019041B" w:rsidRDefault="0019041B" w:rsidP="0019041B">
      <w:pPr>
        <w:rPr>
          <w:rFonts w:ascii="Aptos SemiBold" w:hAnsi="Aptos SemiBold"/>
          <w:color w:val="262626" w:themeColor="text1" w:themeTint="D9"/>
          <w:sz w:val="24"/>
          <w:szCs w:val="24"/>
          <w:lang w:val="en-AU"/>
        </w:rPr>
      </w:pPr>
      <w:r w:rsidRPr="0019041B">
        <w:rPr>
          <w:rFonts w:ascii="Aptos SemiBold" w:hAnsi="Aptos SemiBold"/>
          <w:color w:val="262626" w:themeColor="text1" w:themeTint="D9"/>
          <w:sz w:val="24"/>
          <w:szCs w:val="24"/>
          <w:lang w:val="en-AU"/>
        </w:rPr>
        <w:t>Program Access &amp; Permitted Use</w:t>
      </w:r>
    </w:p>
    <w:p w14:paraId="4B47BE27" w14:textId="77777777" w:rsidR="0019041B" w:rsidRPr="0019041B" w:rsidRDefault="0019041B" w:rsidP="0019041B">
      <w:pPr>
        <w:rPr>
          <w:rFonts w:ascii="Aptos SemiBold" w:hAnsi="Aptos SemiBold"/>
          <w:color w:val="262626" w:themeColor="text1" w:themeTint="D9"/>
          <w:sz w:val="24"/>
          <w:szCs w:val="24"/>
          <w:lang w:val="en-AU"/>
        </w:rPr>
      </w:pPr>
    </w:p>
    <w:p w14:paraId="0325468D" w14:textId="77777777" w:rsidR="0019041B" w:rsidRPr="0019041B" w:rsidRDefault="0019041B" w:rsidP="005823A7">
      <w:pPr>
        <w:numPr>
          <w:ilvl w:val="0"/>
          <w:numId w:val="83"/>
        </w:numPr>
        <w:spacing w:line="276" w:lineRule="auto"/>
        <w:rPr>
          <w:rFonts w:ascii="Aptos Light" w:hAnsi="Aptos Light"/>
          <w:color w:val="262626" w:themeColor="text1" w:themeTint="D9"/>
          <w:lang w:val="en-AU"/>
        </w:rPr>
      </w:pPr>
      <w:r w:rsidRPr="0019041B">
        <w:rPr>
          <w:rFonts w:ascii="Aptos SemiBold" w:hAnsi="Aptos SemiBold"/>
          <w:color w:val="262626" w:themeColor="text1" w:themeTint="D9"/>
          <w:lang w:val="en-AU"/>
        </w:rPr>
        <w:t>Primary Access</w:t>
      </w:r>
      <w:r w:rsidRPr="0019041B">
        <w:rPr>
          <w:rFonts w:ascii="Aptos SemiBold" w:hAnsi="Aptos SemiBold"/>
          <w:color w:val="262626" w:themeColor="text1" w:themeTint="D9"/>
          <w:lang w:val="en-AU"/>
        </w:rPr>
        <w:br/>
      </w:r>
      <w:r w:rsidRPr="0019041B">
        <w:rPr>
          <w:rFonts w:ascii="Aptos Light" w:hAnsi="Aptos Light"/>
          <w:color w:val="262626" w:themeColor="text1" w:themeTint="D9"/>
          <w:lang w:val="en-AU"/>
        </w:rPr>
        <w:t>Program access (including digital video content, downloadable materials, and community access) is provided to one nominated primary support person per enrolment.</w:t>
      </w:r>
    </w:p>
    <w:p w14:paraId="48103968" w14:textId="209D1CD6" w:rsidR="0019041B" w:rsidRPr="0019041B" w:rsidRDefault="0019041B" w:rsidP="005823A7">
      <w:pPr>
        <w:numPr>
          <w:ilvl w:val="0"/>
          <w:numId w:val="83"/>
        </w:numPr>
        <w:spacing w:line="276" w:lineRule="auto"/>
        <w:rPr>
          <w:rFonts w:ascii="Aptos Light" w:hAnsi="Aptos Light"/>
          <w:color w:val="262626" w:themeColor="text1" w:themeTint="D9"/>
          <w:lang w:val="en-AU"/>
        </w:rPr>
      </w:pPr>
      <w:r w:rsidRPr="0019041B">
        <w:rPr>
          <w:rFonts w:ascii="Aptos SemiBold" w:hAnsi="Aptos SemiBold"/>
          <w:color w:val="262626" w:themeColor="text1" w:themeTint="D9"/>
          <w:lang w:val="en-AU"/>
        </w:rPr>
        <w:lastRenderedPageBreak/>
        <w:t>Additional Family Access</w:t>
      </w:r>
      <w:r w:rsidRPr="0019041B">
        <w:rPr>
          <w:rFonts w:ascii="Aptos Light" w:hAnsi="Aptos Light"/>
          <w:color w:val="262626" w:themeColor="text1" w:themeTint="D9"/>
          <w:lang w:val="en-AU"/>
        </w:rPr>
        <w:br/>
        <w:t xml:space="preserve">Additional family members or informal support persons may be permitted access to the private community group at the discretion of </w:t>
      </w:r>
      <w:r w:rsidR="003F6CCB">
        <w:rPr>
          <w:rFonts w:ascii="Aptos Light" w:hAnsi="Aptos Light"/>
          <w:color w:val="262626" w:themeColor="text1" w:themeTint="D9"/>
          <w:lang w:val="en-AU"/>
        </w:rPr>
        <w:t>Dementia ConnectEd</w:t>
      </w:r>
      <w:r w:rsidRPr="0019041B">
        <w:rPr>
          <w:rFonts w:ascii="Aptos Light" w:hAnsi="Aptos Light"/>
          <w:color w:val="262626" w:themeColor="text1" w:themeTint="D9"/>
          <w:lang w:val="en-AU"/>
        </w:rPr>
        <w:t>.</w:t>
      </w:r>
      <w:r w:rsidRPr="0019041B">
        <w:rPr>
          <w:rFonts w:ascii="Aptos Light" w:hAnsi="Aptos Light"/>
          <w:color w:val="262626" w:themeColor="text1" w:themeTint="D9"/>
          <w:lang w:val="en-AU"/>
        </w:rPr>
        <w:br/>
        <w:t>This does not extend to sharing login credentials or digital content.</w:t>
      </w:r>
    </w:p>
    <w:p w14:paraId="31772EBD" w14:textId="77777777" w:rsidR="0019041B" w:rsidRPr="0019041B" w:rsidRDefault="0019041B" w:rsidP="005823A7">
      <w:pPr>
        <w:numPr>
          <w:ilvl w:val="0"/>
          <w:numId w:val="83"/>
        </w:numPr>
        <w:spacing w:line="276" w:lineRule="auto"/>
        <w:rPr>
          <w:rFonts w:ascii="Aptos Light" w:hAnsi="Aptos Light"/>
          <w:color w:val="262626" w:themeColor="text1" w:themeTint="D9"/>
          <w:lang w:val="en-AU"/>
        </w:rPr>
      </w:pPr>
      <w:r w:rsidRPr="0019041B">
        <w:rPr>
          <w:rFonts w:ascii="Aptos SemiBold" w:hAnsi="Aptos SemiBold"/>
          <w:color w:val="262626" w:themeColor="text1" w:themeTint="D9"/>
          <w:lang w:val="en-AU"/>
        </w:rPr>
        <w:t>Non-Transferable Licence</w:t>
      </w:r>
      <w:r w:rsidRPr="0019041B">
        <w:rPr>
          <w:rFonts w:ascii="Aptos Light" w:hAnsi="Aptos Light"/>
          <w:color w:val="262626" w:themeColor="text1" w:themeTint="D9"/>
          <w:lang w:val="en-AU"/>
        </w:rPr>
        <w:br/>
        <w:t>Program access is non-transferable and may not be shared, distributed, reproduced, or used by any third party without prior written consent.</w:t>
      </w:r>
    </w:p>
    <w:p w14:paraId="4448DEFA" w14:textId="0368529D" w:rsidR="0019041B" w:rsidRPr="00744F9A" w:rsidRDefault="0019041B" w:rsidP="005823A7">
      <w:pPr>
        <w:numPr>
          <w:ilvl w:val="0"/>
          <w:numId w:val="83"/>
        </w:numPr>
        <w:spacing w:line="276" w:lineRule="auto"/>
        <w:rPr>
          <w:rFonts w:ascii="Aptos Light" w:hAnsi="Aptos Light"/>
          <w:color w:val="262626" w:themeColor="text1" w:themeTint="D9"/>
          <w:lang w:val="en-AU"/>
        </w:rPr>
      </w:pPr>
      <w:r w:rsidRPr="0019041B">
        <w:rPr>
          <w:rFonts w:ascii="Aptos SemiBold" w:hAnsi="Aptos SemiBold"/>
          <w:color w:val="262626" w:themeColor="text1" w:themeTint="D9"/>
          <w:lang w:val="en-AU"/>
        </w:rPr>
        <w:t>Not Licensed for Organisational or Staff Use</w:t>
      </w:r>
      <w:r w:rsidRPr="0019041B">
        <w:rPr>
          <w:rFonts w:ascii="Aptos Light" w:hAnsi="Aptos Light"/>
          <w:color w:val="262626" w:themeColor="text1" w:themeTint="D9"/>
          <w:lang w:val="en-AU"/>
        </w:rPr>
        <w:br/>
      </w:r>
      <w:r w:rsidR="009C2575" w:rsidRPr="009C2575">
        <w:rPr>
          <w:rFonts w:ascii="Aptos Light" w:hAnsi="Aptos Light"/>
          <w:color w:val="262626" w:themeColor="text1" w:themeTint="D9"/>
        </w:rPr>
        <w:t>Connect at Home™ is designed for private home use by family members or informal support persons only.</w:t>
      </w:r>
      <w:r w:rsidR="009C2575" w:rsidRPr="009C2575">
        <w:rPr>
          <w:rFonts w:ascii="Aptos Light" w:hAnsi="Aptos Light"/>
          <w:color w:val="262626" w:themeColor="text1" w:themeTint="D9"/>
        </w:rPr>
        <w:br/>
        <w:t>It is not licensed for use by paid staff, support workers, providers, organisations, or residential care services unless a separate written agreement is in place.</w:t>
      </w:r>
    </w:p>
    <w:p w14:paraId="73243465" w14:textId="4E0B03FA" w:rsidR="00744F9A" w:rsidRPr="00744F9A" w:rsidRDefault="00744F9A" w:rsidP="005823A7">
      <w:pPr>
        <w:numPr>
          <w:ilvl w:val="0"/>
          <w:numId w:val="83"/>
        </w:numPr>
        <w:spacing w:line="276" w:lineRule="auto"/>
        <w:rPr>
          <w:rFonts w:ascii="Aptos Light" w:hAnsi="Aptos Light"/>
          <w:b/>
          <w:bCs/>
          <w:color w:val="262626" w:themeColor="text1" w:themeTint="D9"/>
          <w:lang w:val="en-AU"/>
        </w:rPr>
      </w:pPr>
      <w:r w:rsidRPr="00744F9A">
        <w:rPr>
          <w:rFonts w:ascii="Aptos Light" w:hAnsi="Aptos Light"/>
          <w:b/>
          <w:bCs/>
          <w:color w:val="262626" w:themeColor="text1" w:themeTint="D9"/>
          <w:lang w:val="en-AU"/>
        </w:rPr>
        <w:t>Duration of Digital Access</w:t>
      </w:r>
    </w:p>
    <w:p w14:paraId="0B563E35" w14:textId="77777777" w:rsidR="00744F9A" w:rsidRPr="005823A7" w:rsidRDefault="00744F9A" w:rsidP="005823A7">
      <w:pPr>
        <w:pStyle w:val="ListParagraph"/>
        <w:numPr>
          <w:ilvl w:val="1"/>
          <w:numId w:val="83"/>
        </w:numPr>
        <w:spacing w:line="276" w:lineRule="auto"/>
        <w:rPr>
          <w:rFonts w:ascii="Aptos Light" w:hAnsi="Aptos Light"/>
          <w:color w:val="262626" w:themeColor="text1" w:themeTint="D9"/>
          <w:lang w:val="en-AU"/>
        </w:rPr>
      </w:pPr>
      <w:r w:rsidRPr="005823A7">
        <w:rPr>
          <w:rFonts w:ascii="Aptos Light" w:hAnsi="Aptos Light"/>
          <w:color w:val="262626" w:themeColor="text1" w:themeTint="D9"/>
          <w:lang w:val="en-AU"/>
        </w:rPr>
        <w:t>Access to digital videos, downloadable resources, and online materials is provided for 12 weeks from the program start date.</w:t>
      </w:r>
    </w:p>
    <w:p w14:paraId="040CA979" w14:textId="6E3B301C" w:rsidR="0019041B" w:rsidRPr="00772A44" w:rsidRDefault="006A15C3" w:rsidP="00772A44">
      <w:pPr>
        <w:pStyle w:val="ListParagraph"/>
        <w:numPr>
          <w:ilvl w:val="1"/>
          <w:numId w:val="83"/>
        </w:numPr>
        <w:rPr>
          <w:rFonts w:ascii="Aptos Light" w:hAnsi="Aptos Light"/>
          <w:color w:val="262626" w:themeColor="text1" w:themeTint="D9"/>
          <w:lang w:val="en-AU"/>
        </w:rPr>
      </w:pPr>
      <w:r w:rsidRPr="00772A44">
        <w:rPr>
          <w:rFonts w:ascii="Aptos Light" w:hAnsi="Aptos Light"/>
          <w:color w:val="262626" w:themeColor="text1" w:themeTint="D9"/>
        </w:rPr>
        <w:t>After this period, access may be removed or restricted.</w:t>
      </w:r>
    </w:p>
    <w:p w14:paraId="27A4B6FF" w14:textId="77777777" w:rsidR="00CF2D7C" w:rsidRPr="00CD0DF8" w:rsidRDefault="00CF2D7C" w:rsidP="000E0B1D">
      <w:pPr>
        <w:rPr>
          <w:rFonts w:ascii="Aptos SemiBold" w:hAnsi="Aptos SemiBold"/>
          <w:color w:val="262626" w:themeColor="text1" w:themeTint="D9"/>
          <w:sz w:val="24"/>
          <w:szCs w:val="24"/>
          <w:lang w:val="en-AU"/>
        </w:rPr>
      </w:pPr>
    </w:p>
    <w:p w14:paraId="4CFB0EE5" w14:textId="77777777" w:rsidR="00CD0DF8" w:rsidRPr="00CD0DF8" w:rsidRDefault="00CD0DF8" w:rsidP="00CD0DF8">
      <w:pPr>
        <w:rPr>
          <w:rFonts w:ascii="Aptos SemiBold" w:hAnsi="Aptos SemiBold"/>
          <w:color w:val="262626" w:themeColor="text1" w:themeTint="D9"/>
          <w:sz w:val="24"/>
          <w:szCs w:val="24"/>
          <w:lang w:val="en-AU"/>
        </w:rPr>
      </w:pPr>
      <w:r w:rsidRPr="00CD0DF8">
        <w:rPr>
          <w:rFonts w:ascii="Aptos SemiBold" w:hAnsi="Aptos SemiBold"/>
          <w:color w:val="262626" w:themeColor="text1" w:themeTint="D9"/>
          <w:sz w:val="24"/>
          <w:szCs w:val="24"/>
          <w:lang w:val="en-AU"/>
        </w:rPr>
        <w:t>Account Security</w:t>
      </w:r>
    </w:p>
    <w:p w14:paraId="567750B0" w14:textId="77777777" w:rsidR="00CD0DF8" w:rsidRPr="00CD0DF8" w:rsidRDefault="00CD0DF8" w:rsidP="00CD0DF8">
      <w:pPr>
        <w:rPr>
          <w:rFonts w:ascii="Aptos Light" w:hAnsi="Aptos Light"/>
          <w:color w:val="262626" w:themeColor="text1" w:themeTint="D9"/>
          <w:lang w:val="en-AU"/>
        </w:rPr>
      </w:pPr>
    </w:p>
    <w:p w14:paraId="3A5F668D" w14:textId="77777777" w:rsidR="00CD0DF8" w:rsidRPr="00CD0DF8" w:rsidRDefault="00CD0DF8" w:rsidP="00CD0DF8">
      <w:pPr>
        <w:rPr>
          <w:rFonts w:ascii="Aptos Light" w:hAnsi="Aptos Light"/>
          <w:color w:val="262626" w:themeColor="text1" w:themeTint="D9"/>
          <w:lang w:val="en-AU"/>
        </w:rPr>
      </w:pPr>
      <w:r w:rsidRPr="00CD0DF8">
        <w:rPr>
          <w:rFonts w:ascii="Aptos Light" w:hAnsi="Aptos Light"/>
          <w:color w:val="262626" w:themeColor="text1" w:themeTint="D9"/>
          <w:lang w:val="en-AU"/>
        </w:rPr>
        <w:t>The primary support person is responsible for maintaining the confidentiality of login credentials and for all activity occurring under their account.</w:t>
      </w:r>
    </w:p>
    <w:p w14:paraId="78EDF74D" w14:textId="77777777" w:rsidR="00CD0DF8" w:rsidRPr="00CD0DF8" w:rsidRDefault="00CD0DF8" w:rsidP="00CD0DF8">
      <w:pPr>
        <w:rPr>
          <w:rFonts w:ascii="Aptos Light" w:hAnsi="Aptos Light"/>
          <w:color w:val="262626" w:themeColor="text1" w:themeTint="D9"/>
          <w:lang w:val="en-AU"/>
        </w:rPr>
      </w:pPr>
    </w:p>
    <w:p w14:paraId="5C353B22" w14:textId="77777777" w:rsidR="00CD0DF8" w:rsidRPr="00CD0DF8" w:rsidRDefault="00CD0DF8" w:rsidP="00CD0DF8">
      <w:pPr>
        <w:rPr>
          <w:rFonts w:ascii="Aptos Light" w:hAnsi="Aptos Light"/>
          <w:color w:val="262626" w:themeColor="text1" w:themeTint="D9"/>
          <w:lang w:val="en-AU"/>
        </w:rPr>
      </w:pPr>
      <w:r w:rsidRPr="00CD0DF8">
        <w:rPr>
          <w:rFonts w:ascii="Aptos Light" w:hAnsi="Aptos Light"/>
          <w:color w:val="262626" w:themeColor="text1" w:themeTint="D9"/>
          <w:lang w:val="en-AU"/>
        </w:rPr>
        <w:t>Login details must not be shared, distributed, or made accessible to others outside the permitted access described in these Terms.</w:t>
      </w:r>
    </w:p>
    <w:p w14:paraId="012A726E" w14:textId="77777777" w:rsidR="00CD0DF8" w:rsidRPr="00CD0DF8" w:rsidRDefault="00CD0DF8" w:rsidP="00CD0DF8">
      <w:pPr>
        <w:rPr>
          <w:rFonts w:ascii="Aptos Light" w:hAnsi="Aptos Light"/>
          <w:color w:val="262626" w:themeColor="text1" w:themeTint="D9"/>
          <w:lang w:val="en-AU"/>
        </w:rPr>
      </w:pPr>
    </w:p>
    <w:p w14:paraId="0685D0BF" w14:textId="547488BA" w:rsidR="00CD0DF8" w:rsidRDefault="00CD0DF8" w:rsidP="00CD0DF8">
      <w:pPr>
        <w:rPr>
          <w:rFonts w:ascii="Aptos Light" w:hAnsi="Aptos Light"/>
          <w:color w:val="262626" w:themeColor="text1" w:themeTint="D9"/>
          <w:lang w:val="en-AU"/>
        </w:rPr>
      </w:pPr>
      <w:r w:rsidRPr="00CD0DF8">
        <w:rPr>
          <w:rFonts w:ascii="Aptos Light" w:hAnsi="Aptos Light"/>
          <w:color w:val="262626" w:themeColor="text1" w:themeTint="D9"/>
          <w:lang w:val="en-AU"/>
        </w:rPr>
        <w:t>Dementia ConnectEd reserves the right to suspend or terminate access where unauthorised sharing or misuse of digital content is identified.</w:t>
      </w:r>
    </w:p>
    <w:p w14:paraId="72410461" w14:textId="77777777" w:rsidR="00CD0DF8" w:rsidRDefault="00CD0DF8" w:rsidP="000E0B1D">
      <w:pPr>
        <w:rPr>
          <w:rFonts w:ascii="Aptos Light" w:hAnsi="Aptos Light"/>
          <w:color w:val="262626" w:themeColor="text1" w:themeTint="D9"/>
          <w:lang w:val="en-AU"/>
        </w:rPr>
      </w:pPr>
    </w:p>
    <w:p w14:paraId="2AB14414" w14:textId="2E07021D" w:rsidR="006D24CA" w:rsidRPr="006D24CA" w:rsidRDefault="006D24CA" w:rsidP="006D24CA">
      <w:pPr>
        <w:rPr>
          <w:rFonts w:ascii="Aptos SemiBold" w:hAnsi="Aptos SemiBold"/>
          <w:color w:val="262626" w:themeColor="text1" w:themeTint="D9"/>
          <w:sz w:val="24"/>
          <w:szCs w:val="24"/>
          <w:lang w:val="en-AU"/>
        </w:rPr>
      </w:pPr>
      <w:r w:rsidRPr="006D24CA">
        <w:rPr>
          <w:rFonts w:ascii="Aptos SemiBold" w:hAnsi="Aptos SemiBold"/>
          <w:color w:val="262626" w:themeColor="text1" w:themeTint="D9"/>
          <w:sz w:val="24"/>
          <w:szCs w:val="24"/>
          <w:lang w:val="en-AU"/>
        </w:rPr>
        <w:t>Safety &amp; Responsibility</w:t>
      </w:r>
    </w:p>
    <w:p w14:paraId="45664581" w14:textId="77777777" w:rsidR="007E680E" w:rsidRPr="00E072B2" w:rsidRDefault="007E680E" w:rsidP="006D24CA">
      <w:pPr>
        <w:rPr>
          <w:rFonts w:ascii="Aptos Light" w:hAnsi="Aptos Light"/>
          <w:color w:val="262626" w:themeColor="text1" w:themeTint="D9"/>
          <w:lang w:val="en-AU"/>
        </w:rPr>
      </w:pPr>
    </w:p>
    <w:p w14:paraId="057FE05B" w14:textId="5B52B723" w:rsidR="004A5FCA" w:rsidRDefault="0047191F" w:rsidP="004A5FCA">
      <w:pPr>
        <w:rPr>
          <w:rFonts w:ascii="Aptos Light" w:hAnsi="Aptos Light"/>
          <w:color w:val="262626" w:themeColor="text1" w:themeTint="D9"/>
        </w:rPr>
      </w:pPr>
      <w:r w:rsidRPr="0047191F">
        <w:rPr>
          <w:rFonts w:ascii="Aptos Light" w:hAnsi="Aptos Light"/>
          <w:color w:val="262626" w:themeColor="text1" w:themeTint="D9"/>
        </w:rPr>
        <w:t>Activities are facilitated and supervised by the participant’s nominated support person. Responsibility for supervision, safe participation, and appropriate modification rests with that supervising support person.</w:t>
      </w:r>
    </w:p>
    <w:p w14:paraId="5C8666E4" w14:textId="77777777" w:rsidR="0047191F" w:rsidRPr="004A5FCA" w:rsidRDefault="0047191F" w:rsidP="004A5FCA">
      <w:pPr>
        <w:rPr>
          <w:rFonts w:ascii="Aptos Light" w:hAnsi="Aptos Light"/>
          <w:color w:val="262626" w:themeColor="text1" w:themeTint="D9"/>
          <w:lang w:val="en-AU"/>
        </w:rPr>
      </w:pPr>
    </w:p>
    <w:p w14:paraId="7513313A" w14:textId="0FABF8EF" w:rsidR="004A5FCA" w:rsidRPr="00E072B2" w:rsidRDefault="004A5FCA" w:rsidP="004A5FCA">
      <w:pPr>
        <w:rPr>
          <w:rFonts w:ascii="Aptos Light" w:hAnsi="Aptos Light"/>
          <w:color w:val="262626" w:themeColor="text1" w:themeTint="D9"/>
          <w:lang w:val="en-AU"/>
        </w:rPr>
      </w:pPr>
      <w:r w:rsidRPr="004A5FCA">
        <w:rPr>
          <w:rFonts w:ascii="Aptos Light" w:hAnsi="Aptos Light"/>
          <w:color w:val="262626" w:themeColor="text1" w:themeTint="D9"/>
          <w:lang w:val="en-AU"/>
        </w:rPr>
        <w:t>Participation may involve emotional, physical, or cognitive responses that are outside the reasonable control of Dementia Connect</w:t>
      </w:r>
      <w:r w:rsidR="0035156F">
        <w:rPr>
          <w:rFonts w:ascii="Aptos Light" w:hAnsi="Aptos Light"/>
          <w:color w:val="262626" w:themeColor="text1" w:themeTint="D9"/>
          <w:lang w:val="en-AU"/>
        </w:rPr>
        <w:t>E</w:t>
      </w:r>
      <w:r w:rsidRPr="004A5FCA">
        <w:rPr>
          <w:rFonts w:ascii="Aptos Light" w:hAnsi="Aptos Light"/>
          <w:color w:val="262626" w:themeColor="text1" w:themeTint="D9"/>
          <w:lang w:val="en-AU"/>
        </w:rPr>
        <w:t>d.</w:t>
      </w:r>
    </w:p>
    <w:p w14:paraId="342F6F1C" w14:textId="77777777" w:rsidR="004A5FCA" w:rsidRPr="004A5FCA" w:rsidRDefault="004A5FCA" w:rsidP="004A5FCA">
      <w:pPr>
        <w:rPr>
          <w:rFonts w:ascii="Aptos Light" w:hAnsi="Aptos Light"/>
          <w:color w:val="262626" w:themeColor="text1" w:themeTint="D9"/>
          <w:lang w:val="en-AU"/>
        </w:rPr>
      </w:pPr>
    </w:p>
    <w:p w14:paraId="7C5478B9" w14:textId="7547A013" w:rsidR="004A5FCA" w:rsidRPr="00E072B2" w:rsidRDefault="000C1A8B" w:rsidP="004A5FCA">
      <w:pPr>
        <w:rPr>
          <w:rFonts w:ascii="Aptos Light" w:hAnsi="Aptos Light"/>
          <w:color w:val="262626" w:themeColor="text1" w:themeTint="D9"/>
          <w:lang w:val="en-AU"/>
        </w:rPr>
      </w:pPr>
      <w:r w:rsidRPr="000C1A8B">
        <w:rPr>
          <w:rFonts w:ascii="Aptos Light" w:hAnsi="Aptos Light"/>
          <w:color w:val="262626" w:themeColor="text1" w:themeTint="D9"/>
          <w:lang w:val="en-AU"/>
        </w:rPr>
        <w:t>To the extent permitted by law, Dementia ConnectEd is not liable for injury, distress, loss, or harm arising from participation in the program where such outcomes occur outside our reasonable control</w:t>
      </w:r>
      <w:r w:rsidR="004A5FCA" w:rsidRPr="004A5FCA">
        <w:rPr>
          <w:rFonts w:ascii="Aptos Light" w:hAnsi="Aptos Light"/>
          <w:color w:val="262626" w:themeColor="text1" w:themeTint="D9"/>
          <w:lang w:val="en-AU"/>
        </w:rPr>
        <w:t>, including but not limited to:</w:t>
      </w:r>
    </w:p>
    <w:p w14:paraId="452F7F2B" w14:textId="77777777" w:rsidR="004A5FCA" w:rsidRPr="004A5FCA" w:rsidRDefault="004A5FCA" w:rsidP="004A5FCA">
      <w:pPr>
        <w:rPr>
          <w:rFonts w:ascii="Aptos Light" w:hAnsi="Aptos Light"/>
          <w:color w:val="262626" w:themeColor="text1" w:themeTint="D9"/>
          <w:lang w:val="en-AU"/>
        </w:rPr>
      </w:pPr>
    </w:p>
    <w:p w14:paraId="025F13CD" w14:textId="77777777" w:rsidR="005823A7" w:rsidRDefault="004A5FCA" w:rsidP="005823A7">
      <w:pPr>
        <w:pStyle w:val="ListParagraph"/>
        <w:numPr>
          <w:ilvl w:val="0"/>
          <w:numId w:val="84"/>
        </w:numPr>
        <w:rPr>
          <w:rFonts w:ascii="Aptos Light" w:hAnsi="Aptos Light"/>
          <w:color w:val="262626" w:themeColor="text1" w:themeTint="D9"/>
          <w:lang w:val="en-AU"/>
        </w:rPr>
      </w:pPr>
      <w:r w:rsidRPr="005823A7">
        <w:rPr>
          <w:rFonts w:ascii="Aptos Light" w:hAnsi="Aptos Light"/>
          <w:color w:val="262626" w:themeColor="text1" w:themeTint="D9"/>
          <w:lang w:val="en-AU"/>
        </w:rPr>
        <w:t>Inadequate supervision</w:t>
      </w:r>
    </w:p>
    <w:p w14:paraId="751CB759" w14:textId="77777777" w:rsidR="005823A7" w:rsidRDefault="004A5FCA" w:rsidP="005823A7">
      <w:pPr>
        <w:pStyle w:val="ListParagraph"/>
        <w:numPr>
          <w:ilvl w:val="0"/>
          <w:numId w:val="84"/>
        </w:numPr>
        <w:rPr>
          <w:rFonts w:ascii="Aptos Light" w:hAnsi="Aptos Light"/>
          <w:color w:val="262626" w:themeColor="text1" w:themeTint="D9"/>
          <w:lang w:val="en-AU"/>
        </w:rPr>
      </w:pPr>
      <w:r w:rsidRPr="005823A7">
        <w:rPr>
          <w:rFonts w:ascii="Aptos Light" w:hAnsi="Aptos Light"/>
          <w:color w:val="262626" w:themeColor="text1" w:themeTint="D9"/>
          <w:lang w:val="en-AU"/>
        </w:rPr>
        <w:t>Use of resources contrary to guidance provided</w:t>
      </w:r>
    </w:p>
    <w:p w14:paraId="605836EE" w14:textId="77777777" w:rsidR="005823A7" w:rsidRDefault="004A5FCA" w:rsidP="005823A7">
      <w:pPr>
        <w:pStyle w:val="ListParagraph"/>
        <w:numPr>
          <w:ilvl w:val="0"/>
          <w:numId w:val="84"/>
        </w:numPr>
        <w:rPr>
          <w:rFonts w:ascii="Aptos Light" w:hAnsi="Aptos Light"/>
          <w:color w:val="262626" w:themeColor="text1" w:themeTint="D9"/>
          <w:lang w:val="en-AU"/>
        </w:rPr>
      </w:pPr>
      <w:r w:rsidRPr="005823A7">
        <w:rPr>
          <w:rFonts w:ascii="Aptos Light" w:hAnsi="Aptos Light"/>
          <w:color w:val="262626" w:themeColor="text1" w:themeTint="D9"/>
          <w:lang w:val="en-AU"/>
        </w:rPr>
        <w:t>Failure to pause, modify, or stop activities when appropriate</w:t>
      </w:r>
    </w:p>
    <w:p w14:paraId="4FA85EBF" w14:textId="0A685A2D" w:rsidR="004A5FCA" w:rsidRPr="005823A7" w:rsidRDefault="004A5FCA" w:rsidP="005823A7">
      <w:pPr>
        <w:pStyle w:val="ListParagraph"/>
        <w:numPr>
          <w:ilvl w:val="0"/>
          <w:numId w:val="84"/>
        </w:numPr>
        <w:rPr>
          <w:rFonts w:ascii="Aptos Light" w:hAnsi="Aptos Light"/>
          <w:color w:val="262626" w:themeColor="text1" w:themeTint="D9"/>
          <w:lang w:val="en-AU"/>
        </w:rPr>
      </w:pPr>
      <w:r w:rsidRPr="005823A7">
        <w:rPr>
          <w:rFonts w:ascii="Aptos Light" w:hAnsi="Aptos Light"/>
          <w:color w:val="262626" w:themeColor="text1" w:themeTint="D9"/>
          <w:lang w:val="en-AU"/>
        </w:rPr>
        <w:t>Individual physical, emotional, or cognitive responses beyond our reasonable control</w:t>
      </w:r>
    </w:p>
    <w:p w14:paraId="0624EC3C" w14:textId="77777777" w:rsidR="00230C02" w:rsidRDefault="00230C02" w:rsidP="006D24CA">
      <w:pPr>
        <w:rPr>
          <w:rFonts w:ascii="Aptos SemiBold" w:hAnsi="Aptos SemiBold"/>
          <w:color w:val="262626" w:themeColor="text1" w:themeTint="D9"/>
          <w:sz w:val="24"/>
          <w:szCs w:val="24"/>
          <w:lang w:val="en-AU"/>
        </w:rPr>
      </w:pPr>
    </w:p>
    <w:p w14:paraId="32834419" w14:textId="2E9ADD34" w:rsidR="006D24CA" w:rsidRPr="00E072B2" w:rsidRDefault="006D24CA" w:rsidP="006D24CA">
      <w:pPr>
        <w:rPr>
          <w:rFonts w:ascii="Aptos SemiBold" w:hAnsi="Aptos SemiBold"/>
          <w:color w:val="262626" w:themeColor="text1" w:themeTint="D9"/>
          <w:sz w:val="24"/>
          <w:szCs w:val="24"/>
          <w:lang w:val="en-AU"/>
        </w:rPr>
      </w:pPr>
      <w:r w:rsidRPr="006D24CA">
        <w:rPr>
          <w:rFonts w:ascii="Aptos SemiBold" w:hAnsi="Aptos SemiBold"/>
          <w:color w:val="262626" w:themeColor="text1" w:themeTint="D9"/>
          <w:sz w:val="24"/>
          <w:szCs w:val="24"/>
          <w:lang w:val="en-AU"/>
        </w:rPr>
        <w:lastRenderedPageBreak/>
        <w:t>Payment &amp; Funding</w:t>
      </w:r>
    </w:p>
    <w:p w14:paraId="74CBB9F5" w14:textId="77777777" w:rsidR="004A5FCA" w:rsidRPr="006D24CA" w:rsidRDefault="004A5FCA" w:rsidP="006D24CA">
      <w:pPr>
        <w:rPr>
          <w:rFonts w:ascii="Aptos Light" w:hAnsi="Aptos Light"/>
          <w:b/>
          <w:bCs/>
          <w:color w:val="262626" w:themeColor="text1" w:themeTint="D9"/>
          <w:lang w:val="en-AU"/>
        </w:rPr>
      </w:pPr>
    </w:p>
    <w:p w14:paraId="11947EDF" w14:textId="77777777" w:rsidR="00D0639E" w:rsidRPr="00D0639E" w:rsidRDefault="00D0639E" w:rsidP="00D0639E">
      <w:pPr>
        <w:rPr>
          <w:rFonts w:ascii="Aptos Light" w:hAnsi="Aptos Light"/>
          <w:color w:val="262626" w:themeColor="text1" w:themeTint="D9"/>
          <w:lang w:val="en-AU"/>
        </w:rPr>
      </w:pPr>
      <w:r w:rsidRPr="00D0639E">
        <w:rPr>
          <w:rFonts w:ascii="Aptos Light" w:hAnsi="Aptos Light"/>
          <w:color w:val="262626" w:themeColor="text1" w:themeTint="D9"/>
          <w:lang w:val="en-AU"/>
        </w:rPr>
        <w:t>Program access, including digital materials and dispatch of physical resources, will occur only after payment is received.</w:t>
      </w:r>
    </w:p>
    <w:p w14:paraId="08D3DBB9" w14:textId="77777777" w:rsidR="00D0639E" w:rsidRPr="00D0639E" w:rsidRDefault="00D0639E" w:rsidP="00D0639E">
      <w:pPr>
        <w:rPr>
          <w:rFonts w:ascii="Aptos Light" w:hAnsi="Aptos Light"/>
          <w:color w:val="262626" w:themeColor="text1" w:themeTint="D9"/>
          <w:lang w:val="en-AU"/>
        </w:rPr>
      </w:pPr>
    </w:p>
    <w:p w14:paraId="42A11037" w14:textId="77777777" w:rsidR="00D0639E" w:rsidRPr="00D0639E" w:rsidRDefault="00D0639E" w:rsidP="00D0639E">
      <w:pPr>
        <w:rPr>
          <w:rFonts w:ascii="Aptos Light" w:hAnsi="Aptos Light"/>
          <w:color w:val="262626" w:themeColor="text1" w:themeTint="D9"/>
          <w:lang w:val="en-AU"/>
        </w:rPr>
      </w:pPr>
      <w:r w:rsidRPr="00D0639E">
        <w:rPr>
          <w:rFonts w:ascii="Aptos Light" w:hAnsi="Aptos Light"/>
          <w:color w:val="262626" w:themeColor="text1" w:themeTint="D9"/>
          <w:lang w:val="en-AU"/>
        </w:rPr>
        <w:t>Connect at Home™ is privately delivered by Dementia ConnectEd. Participants may request use of government funding. Approval and allocation of funding are determined solely by the participant’s approved provider. Dementia ConnectEd does not manage, approve, or guarantee funding eligibility or reimbursement.</w:t>
      </w:r>
    </w:p>
    <w:p w14:paraId="37F7D6D0" w14:textId="77777777" w:rsidR="00D0639E" w:rsidRPr="00D0639E" w:rsidRDefault="00D0639E" w:rsidP="00D0639E">
      <w:pPr>
        <w:rPr>
          <w:rFonts w:ascii="Aptos Light" w:hAnsi="Aptos Light"/>
          <w:color w:val="262626" w:themeColor="text1" w:themeTint="D9"/>
          <w:lang w:val="en-AU"/>
        </w:rPr>
      </w:pPr>
    </w:p>
    <w:p w14:paraId="39F8B252" w14:textId="77777777" w:rsidR="00D0639E" w:rsidRPr="00D0639E" w:rsidRDefault="00D0639E" w:rsidP="00D0639E">
      <w:pPr>
        <w:rPr>
          <w:rFonts w:ascii="Aptos Light" w:hAnsi="Aptos Light"/>
          <w:color w:val="262626" w:themeColor="text1" w:themeTint="D9"/>
          <w:lang w:val="en-AU"/>
        </w:rPr>
      </w:pPr>
      <w:r w:rsidRPr="00D0639E">
        <w:rPr>
          <w:rFonts w:ascii="Aptos Light" w:hAnsi="Aptos Light"/>
          <w:color w:val="262626" w:themeColor="text1" w:themeTint="D9"/>
          <w:lang w:val="en-AU"/>
        </w:rPr>
        <w:t>Participants are responsible for confirming funding eligibility with their provider prior to enrolment.</w:t>
      </w:r>
    </w:p>
    <w:p w14:paraId="14DDB594" w14:textId="77777777" w:rsidR="00D0639E" w:rsidRPr="00D0639E" w:rsidRDefault="00D0639E" w:rsidP="00D0639E">
      <w:pPr>
        <w:rPr>
          <w:rFonts w:ascii="Aptos Light" w:hAnsi="Aptos Light"/>
          <w:color w:val="262626" w:themeColor="text1" w:themeTint="D9"/>
          <w:lang w:val="en-AU"/>
        </w:rPr>
      </w:pPr>
    </w:p>
    <w:p w14:paraId="40243859" w14:textId="188BB4AD" w:rsidR="004F6349" w:rsidRPr="00E072B2" w:rsidRDefault="00D0639E" w:rsidP="00D0639E">
      <w:pPr>
        <w:rPr>
          <w:rFonts w:ascii="Aptos Light" w:hAnsi="Aptos Light"/>
          <w:color w:val="262626" w:themeColor="text1" w:themeTint="D9"/>
        </w:rPr>
      </w:pPr>
      <w:r w:rsidRPr="00D0639E">
        <w:rPr>
          <w:rFonts w:ascii="Aptos Light" w:hAnsi="Aptos Light"/>
          <w:color w:val="262626" w:themeColor="text1" w:themeTint="D9"/>
          <w:lang w:val="en-AU"/>
        </w:rPr>
        <w:t>The participant remains responsible for payment of all program fees. If a funding provider declines, delays, reduces, reverses, or fails to make payment for any reason, any outstanding balance remains payable by the participant or their authorised representative.</w:t>
      </w:r>
    </w:p>
    <w:p w14:paraId="6F8923C1" w14:textId="77777777" w:rsidR="00C86892" w:rsidRDefault="00C86892" w:rsidP="004F6349">
      <w:pPr>
        <w:rPr>
          <w:rFonts w:ascii="Aptos SemiBold" w:hAnsi="Aptos SemiBold"/>
          <w:color w:val="262626" w:themeColor="text1" w:themeTint="D9"/>
          <w:sz w:val="24"/>
          <w:szCs w:val="24"/>
          <w:lang w:val="en-AU"/>
        </w:rPr>
      </w:pPr>
    </w:p>
    <w:p w14:paraId="62462319" w14:textId="2277F89B" w:rsidR="004F6349" w:rsidRPr="00D35336" w:rsidRDefault="004F6349" w:rsidP="004F6349">
      <w:pPr>
        <w:rPr>
          <w:rFonts w:ascii="Aptos SemiBold" w:hAnsi="Aptos SemiBold"/>
          <w:color w:val="262626" w:themeColor="text1" w:themeTint="D9"/>
          <w:sz w:val="24"/>
          <w:szCs w:val="24"/>
          <w:lang w:val="en-AU"/>
        </w:rPr>
      </w:pPr>
      <w:r w:rsidRPr="00D35336">
        <w:rPr>
          <w:rFonts w:ascii="Aptos SemiBold" w:hAnsi="Aptos SemiBold"/>
          <w:color w:val="262626" w:themeColor="text1" w:themeTint="D9"/>
          <w:sz w:val="24"/>
          <w:szCs w:val="24"/>
          <w:lang w:val="en-AU"/>
        </w:rPr>
        <w:t>Delivery of Physical Materials</w:t>
      </w:r>
    </w:p>
    <w:p w14:paraId="270D4708" w14:textId="77777777" w:rsidR="004F6349" w:rsidRPr="00E072B2" w:rsidRDefault="004F6349" w:rsidP="004F6349">
      <w:pPr>
        <w:rPr>
          <w:rFonts w:ascii="Aptos Light" w:hAnsi="Aptos Light"/>
          <w:color w:val="262626" w:themeColor="text1" w:themeTint="D9"/>
          <w:lang w:val="en-AU"/>
        </w:rPr>
      </w:pPr>
    </w:p>
    <w:p w14:paraId="6C24868D" w14:textId="35953610" w:rsidR="009C57F0" w:rsidRDefault="009C57F0" w:rsidP="004F6349">
      <w:pPr>
        <w:rPr>
          <w:rFonts w:ascii="Aptos Light" w:hAnsi="Aptos Light"/>
          <w:color w:val="262626" w:themeColor="text1" w:themeTint="D9"/>
        </w:rPr>
      </w:pPr>
      <w:r w:rsidRPr="009C57F0">
        <w:rPr>
          <w:rFonts w:ascii="Aptos Light" w:hAnsi="Aptos Light"/>
          <w:color w:val="262626" w:themeColor="text1" w:themeTint="D9"/>
        </w:rPr>
        <w:t xml:space="preserve">Program materials are dispatched via tracked delivery to the address provided at enrolment. </w:t>
      </w:r>
      <w:r w:rsidR="00802362" w:rsidRPr="00802362">
        <w:rPr>
          <w:rFonts w:ascii="Aptos Light" w:hAnsi="Aptos Light"/>
          <w:color w:val="262626" w:themeColor="text1" w:themeTint="D9"/>
        </w:rPr>
        <w:t>Risk in the physical materials passes to the participant upon dispatch.</w:t>
      </w:r>
    </w:p>
    <w:p w14:paraId="488B2FF3" w14:textId="77777777" w:rsidR="00802362" w:rsidRPr="00E072B2" w:rsidRDefault="00802362" w:rsidP="004F6349">
      <w:pPr>
        <w:rPr>
          <w:rFonts w:ascii="Aptos Light" w:hAnsi="Aptos Light"/>
          <w:color w:val="262626" w:themeColor="text1" w:themeTint="D9"/>
          <w:lang w:val="en-AU"/>
        </w:rPr>
      </w:pPr>
    </w:p>
    <w:p w14:paraId="748D63F5" w14:textId="58170F9F" w:rsidR="004F6349" w:rsidRPr="00E072B2" w:rsidRDefault="004F6349" w:rsidP="004F6349">
      <w:pPr>
        <w:rPr>
          <w:rFonts w:ascii="Aptos Light" w:hAnsi="Aptos Light"/>
          <w:color w:val="262626" w:themeColor="text1" w:themeTint="D9"/>
          <w:lang w:val="en-AU"/>
        </w:rPr>
      </w:pPr>
      <w:r w:rsidRPr="00D35336">
        <w:rPr>
          <w:rFonts w:ascii="Aptos Light" w:hAnsi="Aptos Light"/>
          <w:color w:val="262626" w:themeColor="text1" w:themeTint="D9"/>
          <w:lang w:val="en-AU"/>
        </w:rPr>
        <w:t>Dementia Connect</w:t>
      </w:r>
      <w:r w:rsidR="0035156F">
        <w:rPr>
          <w:rFonts w:ascii="Aptos Light" w:hAnsi="Aptos Light"/>
          <w:color w:val="262626" w:themeColor="text1" w:themeTint="D9"/>
          <w:lang w:val="en-AU"/>
        </w:rPr>
        <w:t>E</w:t>
      </w:r>
      <w:r w:rsidRPr="00D35336">
        <w:rPr>
          <w:rFonts w:ascii="Aptos Light" w:hAnsi="Aptos Light"/>
          <w:color w:val="262626" w:themeColor="text1" w:themeTint="D9"/>
          <w:lang w:val="en-AU"/>
        </w:rPr>
        <w:t>d is not responsible for delays caused by postal services, courier services, or events beyond reasonable control.</w:t>
      </w:r>
    </w:p>
    <w:p w14:paraId="61FAA805" w14:textId="77777777" w:rsidR="005C6315" w:rsidRPr="00D35336" w:rsidRDefault="005C6315" w:rsidP="004F6349">
      <w:pPr>
        <w:rPr>
          <w:rFonts w:ascii="Aptos Light" w:hAnsi="Aptos Light"/>
          <w:color w:val="262626" w:themeColor="text1" w:themeTint="D9"/>
          <w:lang w:val="en-AU"/>
        </w:rPr>
      </w:pPr>
    </w:p>
    <w:p w14:paraId="7170F7C5" w14:textId="5032AED6" w:rsidR="000B78DB" w:rsidRDefault="000C1A8B" w:rsidP="000B78DB">
      <w:pPr>
        <w:rPr>
          <w:rFonts w:ascii="Aptos Light" w:hAnsi="Aptos Light"/>
          <w:color w:val="262626" w:themeColor="text1" w:themeTint="D9"/>
          <w:lang w:val="en-AU"/>
        </w:rPr>
      </w:pPr>
      <w:r w:rsidRPr="000C1A8B">
        <w:rPr>
          <w:rFonts w:ascii="Aptos Light" w:hAnsi="Aptos Light"/>
          <w:color w:val="262626" w:themeColor="text1" w:themeTint="D9"/>
          <w:lang w:val="en-AU"/>
        </w:rPr>
        <w:t>Participants are responsible for ensuring that delivery details provided at enrolment are accurate and complete.</w:t>
      </w:r>
    </w:p>
    <w:p w14:paraId="5A073DC1" w14:textId="77777777" w:rsidR="000C1A8B" w:rsidRPr="000B78DB" w:rsidRDefault="000C1A8B" w:rsidP="000B78DB">
      <w:pPr>
        <w:rPr>
          <w:rFonts w:ascii="Aptos Light" w:hAnsi="Aptos Light"/>
          <w:color w:val="262626" w:themeColor="text1" w:themeTint="D9"/>
          <w:lang w:val="en-AU"/>
        </w:rPr>
      </w:pPr>
    </w:p>
    <w:p w14:paraId="0F22E96A" w14:textId="77777777" w:rsidR="000B78DB" w:rsidRPr="000B78DB" w:rsidRDefault="000B78DB" w:rsidP="000B78DB">
      <w:pPr>
        <w:rPr>
          <w:rFonts w:ascii="Aptos Light" w:hAnsi="Aptos Light"/>
          <w:color w:val="262626" w:themeColor="text1" w:themeTint="D9"/>
          <w:lang w:val="en-AU"/>
        </w:rPr>
      </w:pPr>
      <w:r w:rsidRPr="000B78DB">
        <w:rPr>
          <w:rFonts w:ascii="Aptos Light" w:hAnsi="Aptos Light"/>
          <w:color w:val="262626" w:themeColor="text1" w:themeTint="D9"/>
          <w:lang w:val="en-AU"/>
        </w:rPr>
        <w:t>If materials are returned or delivered to an incorrect address due to inaccurate or incomplete details provided by the participant, replacement and re-delivery costs may apply. These costs reflect printing, preparation, packaging and postage expenses incurred at the time of dispatch.</w:t>
      </w:r>
    </w:p>
    <w:p w14:paraId="74D0AEC6" w14:textId="77777777" w:rsidR="000B78DB" w:rsidRPr="00D35336" w:rsidRDefault="000B78DB" w:rsidP="004F6349">
      <w:pPr>
        <w:rPr>
          <w:rFonts w:ascii="Aptos Light" w:hAnsi="Aptos Light"/>
          <w:color w:val="262626" w:themeColor="text1" w:themeTint="D9"/>
          <w:lang w:val="en-AU"/>
        </w:rPr>
      </w:pPr>
    </w:p>
    <w:p w14:paraId="6E4D6D9D" w14:textId="0FE97D5C" w:rsidR="0092476B" w:rsidRPr="00E072B2" w:rsidRDefault="0092476B" w:rsidP="0092476B">
      <w:pPr>
        <w:rPr>
          <w:rFonts w:ascii="Aptos SemiBold" w:hAnsi="Aptos SemiBold"/>
          <w:color w:val="262626" w:themeColor="text1" w:themeTint="D9"/>
          <w:sz w:val="24"/>
          <w:szCs w:val="24"/>
          <w:lang w:val="en-AU"/>
        </w:rPr>
      </w:pPr>
      <w:r w:rsidRPr="00E072B2">
        <w:rPr>
          <w:rFonts w:ascii="Aptos SemiBold" w:hAnsi="Aptos SemiBold"/>
          <w:color w:val="262626" w:themeColor="text1" w:themeTint="D9"/>
          <w:sz w:val="24"/>
          <w:szCs w:val="24"/>
          <w:lang w:val="en-AU"/>
        </w:rPr>
        <w:t>Delivery and Access Details</w:t>
      </w:r>
      <w:r w:rsidR="00FC2C7D">
        <w:rPr>
          <w:rFonts w:ascii="Aptos SemiBold" w:hAnsi="Aptos SemiBold"/>
          <w:color w:val="262626" w:themeColor="text1" w:themeTint="D9"/>
          <w:sz w:val="24"/>
          <w:szCs w:val="24"/>
          <w:lang w:val="en-AU"/>
        </w:rPr>
        <w:t xml:space="preserve"> </w:t>
      </w:r>
    </w:p>
    <w:p w14:paraId="2B7322F0" w14:textId="77777777" w:rsidR="0092476B" w:rsidRPr="00E072B2" w:rsidRDefault="0092476B" w:rsidP="0092476B">
      <w:pPr>
        <w:rPr>
          <w:rFonts w:ascii="Aptos Light" w:hAnsi="Aptos Light"/>
          <w:color w:val="262626" w:themeColor="text1" w:themeTint="D9"/>
          <w:lang w:val="en-AU"/>
        </w:rPr>
      </w:pPr>
    </w:p>
    <w:p w14:paraId="7B10113F" w14:textId="61A459BB" w:rsidR="0092476B" w:rsidRPr="00E072B2" w:rsidRDefault="0092476B" w:rsidP="0092476B">
      <w:pPr>
        <w:rPr>
          <w:rFonts w:ascii="Aptos Light" w:hAnsi="Aptos Light"/>
          <w:color w:val="262626" w:themeColor="text1" w:themeTint="D9"/>
          <w:lang w:val="en-AU"/>
        </w:rPr>
      </w:pPr>
      <w:r w:rsidRPr="00E072B2">
        <w:rPr>
          <w:rFonts w:ascii="Aptos Light" w:hAnsi="Aptos Light"/>
          <w:color w:val="262626" w:themeColor="text1" w:themeTint="D9"/>
          <w:lang w:val="en-AU"/>
        </w:rPr>
        <w:t xml:space="preserve">Name of person the program is </w:t>
      </w:r>
      <w:proofErr w:type="gramStart"/>
      <w:r w:rsidRPr="00E072B2">
        <w:rPr>
          <w:rFonts w:ascii="Aptos Light" w:hAnsi="Aptos Light"/>
          <w:color w:val="262626" w:themeColor="text1" w:themeTint="D9"/>
          <w:lang w:val="en-AU"/>
        </w:rPr>
        <w:t>supporting</w:t>
      </w:r>
      <w:r w:rsidR="004453C9">
        <w:rPr>
          <w:rFonts w:ascii="Aptos Light" w:hAnsi="Aptos Light"/>
          <w:color w:val="262626" w:themeColor="text1" w:themeTint="D9"/>
          <w:lang w:val="en-AU"/>
        </w:rPr>
        <w:t xml:space="preserve">  …</w:t>
      </w:r>
      <w:proofErr w:type="gramEnd"/>
      <w:r w:rsidR="004453C9">
        <w:rPr>
          <w:rFonts w:ascii="Aptos Light" w:hAnsi="Aptos Light"/>
          <w:color w:val="262626" w:themeColor="text1" w:themeTint="D9"/>
          <w:lang w:val="en-AU"/>
        </w:rPr>
        <w:t>………………………………………………………………………</w:t>
      </w:r>
      <w:r w:rsidR="00277067" w:rsidRPr="00E072B2">
        <w:rPr>
          <w:rFonts w:ascii="Aptos Light" w:hAnsi="Aptos Light"/>
          <w:color w:val="262626" w:themeColor="text1" w:themeTint="D9"/>
          <w:lang w:val="en-AU"/>
        </w:rPr>
        <w:t xml:space="preserve"> </w:t>
      </w:r>
    </w:p>
    <w:p w14:paraId="3272A9B4" w14:textId="77777777" w:rsidR="0092476B" w:rsidRPr="00E072B2" w:rsidRDefault="0092476B" w:rsidP="0092476B">
      <w:pPr>
        <w:rPr>
          <w:rFonts w:ascii="Aptos Light" w:hAnsi="Aptos Light"/>
          <w:color w:val="262626" w:themeColor="text1" w:themeTint="D9"/>
          <w:lang w:val="en-AU"/>
        </w:rPr>
      </w:pPr>
    </w:p>
    <w:p w14:paraId="6DE366D0" w14:textId="71D709EA" w:rsidR="0092476B" w:rsidRPr="00E072B2" w:rsidRDefault="0092476B" w:rsidP="0092476B">
      <w:pPr>
        <w:rPr>
          <w:rFonts w:ascii="Aptos Light" w:hAnsi="Aptos Light"/>
          <w:color w:val="262626" w:themeColor="text1" w:themeTint="D9"/>
          <w:lang w:val="en-AU"/>
        </w:rPr>
      </w:pPr>
      <w:r w:rsidRPr="00E072B2">
        <w:rPr>
          <w:rFonts w:ascii="Aptos Light" w:hAnsi="Aptos Light"/>
          <w:color w:val="262626" w:themeColor="text1" w:themeTint="D9"/>
          <w:lang w:val="en-AU"/>
        </w:rPr>
        <w:t>Postal Address for Your Resource Package</w:t>
      </w:r>
      <w:r w:rsidR="004453C9">
        <w:rPr>
          <w:rFonts w:ascii="Aptos Light" w:hAnsi="Aptos Light"/>
          <w:color w:val="262626" w:themeColor="text1" w:themeTint="D9"/>
          <w:lang w:val="en-AU"/>
        </w:rPr>
        <w:t>*………………………………………………………………………….</w:t>
      </w:r>
    </w:p>
    <w:p w14:paraId="47EC3951" w14:textId="77777777" w:rsidR="0092476B" w:rsidRPr="00E072B2" w:rsidRDefault="0092476B" w:rsidP="0092476B">
      <w:pPr>
        <w:rPr>
          <w:rFonts w:ascii="Aptos Light" w:hAnsi="Aptos Light"/>
          <w:color w:val="262626" w:themeColor="text1" w:themeTint="D9"/>
          <w:lang w:val="en-AU"/>
        </w:rPr>
      </w:pPr>
    </w:p>
    <w:p w14:paraId="71F40519" w14:textId="462418C5" w:rsidR="0092476B" w:rsidRPr="00E072B2" w:rsidRDefault="44C649FD" w:rsidP="44C649FD">
      <w:pPr>
        <w:rPr>
          <w:rFonts w:ascii="Aptos Light" w:hAnsi="Aptos Light"/>
          <w:color w:val="262626" w:themeColor="text1" w:themeTint="D9"/>
        </w:rPr>
      </w:pPr>
      <w:r w:rsidRPr="44C649FD">
        <w:rPr>
          <w:rFonts w:ascii="Aptos Light" w:hAnsi="Aptos Light"/>
          <w:color w:val="262626" w:themeColor="text1" w:themeTint="D9"/>
        </w:rPr>
        <w:t>Email Address for Program Access …………………………………………………………………………………</w:t>
      </w:r>
      <w:proofErr w:type="gramStart"/>
      <w:r w:rsidRPr="44C649FD">
        <w:rPr>
          <w:rFonts w:ascii="Aptos Light" w:hAnsi="Aptos Light"/>
          <w:color w:val="262626" w:themeColor="text1" w:themeTint="D9"/>
        </w:rPr>
        <w:t>…..</w:t>
      </w:r>
      <w:proofErr w:type="gramEnd"/>
    </w:p>
    <w:p w14:paraId="48ECA58A" w14:textId="77777777" w:rsidR="0092476B" w:rsidRPr="00E072B2" w:rsidRDefault="0092476B" w:rsidP="003A122F">
      <w:pPr>
        <w:rPr>
          <w:rFonts w:ascii="Aptos Light" w:hAnsi="Aptos Light"/>
          <w:color w:val="262626" w:themeColor="text1" w:themeTint="D9"/>
          <w:lang w:val="en-AU"/>
        </w:rPr>
      </w:pPr>
    </w:p>
    <w:p w14:paraId="5F32EC13" w14:textId="14F113E2" w:rsidR="00FC2C7D" w:rsidRPr="00FC2C7D" w:rsidRDefault="00FC2C7D" w:rsidP="00FC2C7D">
      <w:pPr>
        <w:pStyle w:val="ListParagraph"/>
        <w:numPr>
          <w:ilvl w:val="0"/>
          <w:numId w:val="74"/>
        </w:numPr>
        <w:ind w:left="284"/>
        <w:rPr>
          <w:rFonts w:ascii="Aptos Light" w:hAnsi="Aptos Light"/>
          <w:color w:val="262626" w:themeColor="text1" w:themeTint="D9"/>
          <w:lang w:val="en-AU"/>
        </w:rPr>
      </w:pPr>
      <w:r>
        <w:rPr>
          <w:rFonts w:ascii="Aptos Light" w:hAnsi="Aptos Light"/>
          <w:color w:val="262626" w:themeColor="text1" w:themeTint="D9"/>
          <w:lang w:val="en-AU"/>
        </w:rPr>
        <w:t xml:space="preserve"> I confirm the postal and email address is correct.  </w:t>
      </w:r>
    </w:p>
    <w:p w14:paraId="77B4CDF0" w14:textId="77777777" w:rsidR="0092476B" w:rsidRPr="00D35336" w:rsidRDefault="0092476B" w:rsidP="004F6349">
      <w:pPr>
        <w:rPr>
          <w:rFonts w:ascii="Aptos Light" w:hAnsi="Aptos Light"/>
          <w:color w:val="262626" w:themeColor="text1" w:themeTint="D9"/>
          <w:lang w:val="en-AU"/>
        </w:rPr>
      </w:pPr>
    </w:p>
    <w:p w14:paraId="2C4B3326" w14:textId="77777777" w:rsidR="006D24CA" w:rsidRPr="00E072B2" w:rsidRDefault="006D24CA" w:rsidP="006D24CA">
      <w:pPr>
        <w:rPr>
          <w:rFonts w:ascii="Aptos SemiBold" w:hAnsi="Aptos SemiBold"/>
          <w:color w:val="262626" w:themeColor="text1" w:themeTint="D9"/>
          <w:sz w:val="24"/>
          <w:szCs w:val="24"/>
          <w:lang w:val="en-AU"/>
        </w:rPr>
      </w:pPr>
      <w:r w:rsidRPr="006D24CA">
        <w:rPr>
          <w:rFonts w:ascii="Aptos SemiBold" w:hAnsi="Aptos SemiBold"/>
          <w:color w:val="262626" w:themeColor="text1" w:themeTint="D9"/>
          <w:sz w:val="24"/>
          <w:szCs w:val="24"/>
          <w:lang w:val="en-AU"/>
        </w:rPr>
        <w:t>Intellectual Property</w:t>
      </w:r>
    </w:p>
    <w:p w14:paraId="428D4083" w14:textId="77777777" w:rsidR="006F64A1" w:rsidRPr="006D24CA" w:rsidRDefault="006F64A1" w:rsidP="006D24CA">
      <w:pPr>
        <w:rPr>
          <w:rFonts w:ascii="Aptos SemiBold" w:hAnsi="Aptos SemiBold"/>
          <w:color w:val="262626" w:themeColor="text1" w:themeTint="D9"/>
          <w:sz w:val="24"/>
          <w:szCs w:val="24"/>
          <w:lang w:val="en-AU"/>
        </w:rPr>
      </w:pPr>
    </w:p>
    <w:p w14:paraId="5BF5FB44" w14:textId="4634B44E" w:rsidR="006D24CA" w:rsidRPr="00E072B2" w:rsidRDefault="006D24CA" w:rsidP="006D24CA">
      <w:pPr>
        <w:rPr>
          <w:rFonts w:ascii="Aptos Light" w:hAnsi="Aptos Light"/>
          <w:color w:val="262626" w:themeColor="text1" w:themeTint="D9"/>
          <w:lang w:val="en-AU"/>
        </w:rPr>
      </w:pPr>
      <w:r w:rsidRPr="006D24CA">
        <w:rPr>
          <w:rFonts w:ascii="Aptos Light" w:hAnsi="Aptos Light"/>
          <w:color w:val="262626" w:themeColor="text1" w:themeTint="D9"/>
          <w:lang w:val="en-AU"/>
        </w:rPr>
        <w:t>All manuals, videos, materials, frameworks, activities, digital content, and supporting resources remain the intellectual property of Dementia Connect</w:t>
      </w:r>
      <w:r w:rsidR="0035156F">
        <w:rPr>
          <w:rFonts w:ascii="Aptos Light" w:hAnsi="Aptos Light"/>
          <w:color w:val="262626" w:themeColor="text1" w:themeTint="D9"/>
          <w:lang w:val="en-AU"/>
        </w:rPr>
        <w:t>E</w:t>
      </w:r>
      <w:r w:rsidRPr="006D24CA">
        <w:rPr>
          <w:rFonts w:ascii="Aptos Light" w:hAnsi="Aptos Light"/>
          <w:color w:val="262626" w:themeColor="text1" w:themeTint="D9"/>
          <w:lang w:val="en-AU"/>
        </w:rPr>
        <w:t>d.</w:t>
      </w:r>
    </w:p>
    <w:p w14:paraId="61C74B77" w14:textId="77777777" w:rsidR="005C1ED2" w:rsidRPr="006D24CA" w:rsidRDefault="005C1ED2" w:rsidP="006D24CA">
      <w:pPr>
        <w:rPr>
          <w:rFonts w:ascii="Aptos Light" w:hAnsi="Aptos Light"/>
          <w:color w:val="262626" w:themeColor="text1" w:themeTint="D9"/>
          <w:lang w:val="en-AU"/>
        </w:rPr>
      </w:pPr>
    </w:p>
    <w:p w14:paraId="06B53DF7" w14:textId="77777777" w:rsidR="006D24CA" w:rsidRPr="00E072B2" w:rsidRDefault="006D24CA" w:rsidP="006D24CA">
      <w:pPr>
        <w:rPr>
          <w:rFonts w:ascii="Aptos Light" w:hAnsi="Aptos Light"/>
          <w:color w:val="262626" w:themeColor="text1" w:themeTint="D9"/>
          <w:lang w:val="en-AU"/>
        </w:rPr>
      </w:pPr>
      <w:r w:rsidRPr="006D24CA">
        <w:rPr>
          <w:rFonts w:ascii="Aptos Light" w:hAnsi="Aptos Light"/>
          <w:color w:val="262626" w:themeColor="text1" w:themeTint="D9"/>
          <w:lang w:val="en-AU"/>
        </w:rPr>
        <w:t>Materials are provided for personal home use only. No licence is granted for professional, organisational, training, group delivery, or commercial use.</w:t>
      </w:r>
    </w:p>
    <w:p w14:paraId="600DB9F3" w14:textId="77777777" w:rsidR="005C1ED2" w:rsidRPr="006D24CA" w:rsidRDefault="005C1ED2" w:rsidP="006D24CA">
      <w:pPr>
        <w:rPr>
          <w:rFonts w:ascii="Aptos Light" w:hAnsi="Aptos Light"/>
          <w:color w:val="262626" w:themeColor="text1" w:themeTint="D9"/>
          <w:lang w:val="en-AU"/>
        </w:rPr>
      </w:pPr>
    </w:p>
    <w:p w14:paraId="7216F389" w14:textId="77777777" w:rsidR="006D24CA" w:rsidRDefault="006D24CA" w:rsidP="006D24CA">
      <w:pPr>
        <w:rPr>
          <w:rFonts w:ascii="Aptos Light" w:hAnsi="Aptos Light"/>
          <w:color w:val="262626" w:themeColor="text1" w:themeTint="D9"/>
          <w:lang w:val="en-AU"/>
        </w:rPr>
      </w:pPr>
      <w:r w:rsidRPr="006D24CA">
        <w:rPr>
          <w:rFonts w:ascii="Aptos Light" w:hAnsi="Aptos Light"/>
          <w:color w:val="262626" w:themeColor="text1" w:themeTint="D9"/>
          <w:lang w:val="en-AU"/>
        </w:rPr>
        <w:lastRenderedPageBreak/>
        <w:t>Unauthorised reproduction, distribution, adaptation, or sharing of materials or login access is prohibited and may result in termination of access without refund and legal action where appropriate.</w:t>
      </w:r>
    </w:p>
    <w:p w14:paraId="58661B0F" w14:textId="77777777" w:rsidR="002F6E7F" w:rsidRDefault="002F6E7F" w:rsidP="006D24CA">
      <w:pPr>
        <w:rPr>
          <w:rFonts w:ascii="Aptos Light" w:hAnsi="Aptos Light"/>
          <w:color w:val="262626" w:themeColor="text1" w:themeTint="D9"/>
          <w:lang w:val="en-AU"/>
        </w:rPr>
      </w:pPr>
    </w:p>
    <w:p w14:paraId="6FFACA4D" w14:textId="77777777" w:rsidR="002F6E7F" w:rsidRPr="005E34EB" w:rsidRDefault="002F6E7F" w:rsidP="002F6E7F">
      <w:pPr>
        <w:rPr>
          <w:rFonts w:ascii="Aptos SemiBold" w:hAnsi="Aptos SemiBold"/>
          <w:color w:val="262626" w:themeColor="text1" w:themeTint="D9"/>
          <w:lang w:val="en-AU"/>
        </w:rPr>
      </w:pPr>
      <w:r w:rsidRPr="005E34EB">
        <w:rPr>
          <w:rFonts w:ascii="Aptos SemiBold" w:hAnsi="Aptos SemiBold"/>
          <w:color w:val="262626" w:themeColor="text1" w:themeTint="D9"/>
          <w:lang w:val="en-AU"/>
        </w:rPr>
        <w:t>Single Participant Use</w:t>
      </w:r>
    </w:p>
    <w:p w14:paraId="032FF1B0" w14:textId="77777777" w:rsidR="002F6E7F" w:rsidRPr="002F6E7F" w:rsidRDefault="002F6E7F" w:rsidP="002F6E7F">
      <w:pPr>
        <w:rPr>
          <w:rFonts w:ascii="Aptos Light" w:hAnsi="Aptos Light"/>
          <w:color w:val="262626" w:themeColor="text1" w:themeTint="D9"/>
          <w:lang w:val="en-AU"/>
        </w:rPr>
      </w:pPr>
      <w:r w:rsidRPr="005E34EB">
        <w:rPr>
          <w:rFonts w:ascii="Aptos Light" w:hAnsi="Aptos Light"/>
          <w:color w:val="262626" w:themeColor="text1" w:themeTint="D9"/>
          <w:lang w:val="en-AU"/>
        </w:rPr>
        <w:t>The program is licensed for use with one participant per enrolment. Materials may not be used with multiple individuals without written permission from Dementia ConnectEd.</w:t>
      </w:r>
    </w:p>
    <w:p w14:paraId="615792A0" w14:textId="77777777" w:rsidR="002F6E7F" w:rsidRPr="002F6E7F" w:rsidRDefault="002F6E7F" w:rsidP="002F6E7F">
      <w:pPr>
        <w:rPr>
          <w:rFonts w:ascii="Aptos Light" w:hAnsi="Aptos Light"/>
          <w:color w:val="262626" w:themeColor="text1" w:themeTint="D9"/>
          <w:lang w:val="en-AU"/>
        </w:rPr>
      </w:pPr>
    </w:p>
    <w:p w14:paraId="77A0EBFA" w14:textId="77777777" w:rsidR="002F6E7F" w:rsidRPr="00BE6E65" w:rsidRDefault="002F6E7F" w:rsidP="002F6E7F">
      <w:pPr>
        <w:rPr>
          <w:rFonts w:ascii="Aptos SemiBold" w:hAnsi="Aptos SemiBold"/>
          <w:color w:val="262626" w:themeColor="text1" w:themeTint="D9"/>
          <w:lang w:val="en-AU"/>
        </w:rPr>
      </w:pPr>
      <w:r w:rsidRPr="00BE6E65">
        <w:rPr>
          <w:rFonts w:ascii="Aptos SemiBold" w:hAnsi="Aptos SemiBold"/>
          <w:color w:val="262626" w:themeColor="text1" w:themeTint="D9"/>
          <w:lang w:val="en-AU"/>
        </w:rPr>
        <w:t>Recording &amp; Redistribution</w:t>
      </w:r>
    </w:p>
    <w:p w14:paraId="7389BD38" w14:textId="77777777" w:rsidR="002F6E7F" w:rsidRPr="00BE6E65" w:rsidRDefault="002F6E7F" w:rsidP="002F6E7F">
      <w:pPr>
        <w:rPr>
          <w:rFonts w:ascii="Aptos Light" w:hAnsi="Aptos Light"/>
          <w:color w:val="262626" w:themeColor="text1" w:themeTint="D9"/>
          <w:lang w:val="en-AU"/>
        </w:rPr>
      </w:pPr>
      <w:r w:rsidRPr="00BE6E65">
        <w:rPr>
          <w:rFonts w:ascii="Aptos Light" w:hAnsi="Aptos Light"/>
          <w:color w:val="262626" w:themeColor="text1" w:themeTint="D9"/>
          <w:lang w:val="en-AU"/>
        </w:rPr>
        <w:t>Program videos, Q&amp;A sessions, and digital materials may not be recorded, copied, or redistributed without prior written permission from Dementia ConnectEd.</w:t>
      </w:r>
    </w:p>
    <w:p w14:paraId="19A527F6" w14:textId="77777777" w:rsidR="002F6E7F" w:rsidRPr="006D24CA" w:rsidRDefault="002F6E7F" w:rsidP="006D24CA">
      <w:pPr>
        <w:rPr>
          <w:rFonts w:ascii="Aptos Light" w:hAnsi="Aptos Light"/>
          <w:color w:val="262626" w:themeColor="text1" w:themeTint="D9"/>
          <w:lang w:val="en-AU"/>
        </w:rPr>
      </w:pPr>
    </w:p>
    <w:p w14:paraId="40D36F47" w14:textId="35AC6F3C" w:rsidR="006D24CA" w:rsidRPr="006D24CA" w:rsidRDefault="006D24CA" w:rsidP="006D24CA">
      <w:pPr>
        <w:rPr>
          <w:rFonts w:ascii="Aptos SemiBold" w:hAnsi="Aptos SemiBold"/>
          <w:color w:val="262626" w:themeColor="text1" w:themeTint="D9"/>
          <w:sz w:val="24"/>
          <w:szCs w:val="24"/>
          <w:lang w:val="en-AU"/>
        </w:rPr>
      </w:pPr>
      <w:r w:rsidRPr="006D24CA">
        <w:rPr>
          <w:rFonts w:ascii="Aptos SemiBold" w:hAnsi="Aptos SemiBold"/>
          <w:color w:val="262626" w:themeColor="text1" w:themeTint="D9"/>
          <w:sz w:val="24"/>
          <w:szCs w:val="24"/>
          <w:lang w:val="en-AU"/>
        </w:rPr>
        <w:t>Limitation of Liability</w:t>
      </w:r>
    </w:p>
    <w:p w14:paraId="10138D7E" w14:textId="77777777" w:rsidR="005C1ED2" w:rsidRPr="00E072B2" w:rsidRDefault="005C1ED2" w:rsidP="006D24CA">
      <w:pPr>
        <w:rPr>
          <w:rFonts w:ascii="Aptos Light" w:hAnsi="Aptos Light"/>
          <w:color w:val="262626" w:themeColor="text1" w:themeTint="D9"/>
          <w:lang w:val="en-AU"/>
        </w:rPr>
      </w:pPr>
    </w:p>
    <w:p w14:paraId="5A3AD541" w14:textId="00E8FE1C" w:rsidR="0091778A" w:rsidRDefault="00AE6F07" w:rsidP="006D24CA">
      <w:pPr>
        <w:rPr>
          <w:rFonts w:ascii="Aptos Light" w:hAnsi="Aptos Light"/>
          <w:color w:val="262626" w:themeColor="text1" w:themeTint="D9"/>
        </w:rPr>
      </w:pPr>
      <w:r>
        <w:rPr>
          <w:rFonts w:ascii="Aptos Light" w:hAnsi="Aptos Light"/>
          <w:color w:val="262626" w:themeColor="text1" w:themeTint="D9"/>
        </w:rPr>
        <w:t>T</w:t>
      </w:r>
      <w:r w:rsidRPr="00AE6F07">
        <w:rPr>
          <w:rFonts w:ascii="Aptos Light" w:hAnsi="Aptos Light"/>
          <w:color w:val="262626" w:themeColor="text1" w:themeTint="D9"/>
        </w:rPr>
        <w:t xml:space="preserve">o the maximum extent permitted by law, Dementia </w:t>
      </w:r>
      <w:proofErr w:type="spellStart"/>
      <w:r w:rsidRPr="00AE6F07">
        <w:rPr>
          <w:rFonts w:ascii="Aptos Light" w:hAnsi="Aptos Light"/>
          <w:color w:val="262626" w:themeColor="text1" w:themeTint="D9"/>
        </w:rPr>
        <w:t>Connect</w:t>
      </w:r>
      <w:r>
        <w:rPr>
          <w:rFonts w:ascii="Aptos Light" w:hAnsi="Aptos Light"/>
          <w:color w:val="262626" w:themeColor="text1" w:themeTint="D9"/>
        </w:rPr>
        <w:t>E</w:t>
      </w:r>
      <w:r w:rsidRPr="00AE6F07">
        <w:rPr>
          <w:rFonts w:ascii="Aptos Light" w:hAnsi="Aptos Light"/>
          <w:color w:val="262626" w:themeColor="text1" w:themeTint="D9"/>
        </w:rPr>
        <w:t>d’s</w:t>
      </w:r>
      <w:proofErr w:type="spellEnd"/>
      <w:r w:rsidRPr="00AE6F07">
        <w:rPr>
          <w:rFonts w:ascii="Aptos Light" w:hAnsi="Aptos Light"/>
          <w:color w:val="262626" w:themeColor="text1" w:themeTint="D9"/>
        </w:rPr>
        <w:t xml:space="preserve"> aggregate liability arising from or in connection with the program is limited to the amount paid for the program.</w:t>
      </w:r>
    </w:p>
    <w:p w14:paraId="773C3D9B" w14:textId="77777777" w:rsidR="003773CF" w:rsidRDefault="003773CF" w:rsidP="006D24CA">
      <w:pPr>
        <w:rPr>
          <w:rFonts w:ascii="Aptos Light" w:hAnsi="Aptos Light"/>
          <w:color w:val="262626" w:themeColor="text1" w:themeTint="D9"/>
        </w:rPr>
      </w:pPr>
    </w:p>
    <w:p w14:paraId="6F29ADB7" w14:textId="00AB6E2F" w:rsidR="003773CF" w:rsidRDefault="003773CF" w:rsidP="006D24CA">
      <w:pPr>
        <w:rPr>
          <w:rFonts w:ascii="Aptos Light" w:hAnsi="Aptos Light"/>
          <w:color w:val="262626" w:themeColor="text1" w:themeTint="D9"/>
        </w:rPr>
      </w:pPr>
      <w:r w:rsidRPr="003773CF">
        <w:rPr>
          <w:rFonts w:ascii="Aptos Light" w:hAnsi="Aptos Light"/>
          <w:color w:val="262626" w:themeColor="text1" w:themeTint="D9"/>
        </w:rPr>
        <w:t>Participation in the program is undertaken at the participant’s and support person’s own discretion and responsibility.</w:t>
      </w:r>
    </w:p>
    <w:p w14:paraId="2DD93B32" w14:textId="77777777" w:rsidR="00AE6F07" w:rsidRDefault="00AE6F07" w:rsidP="006D24CA">
      <w:pPr>
        <w:rPr>
          <w:rFonts w:ascii="Aptos Light" w:hAnsi="Aptos Light"/>
          <w:color w:val="262626" w:themeColor="text1" w:themeTint="D9"/>
        </w:rPr>
      </w:pPr>
    </w:p>
    <w:p w14:paraId="40729A0A" w14:textId="499AFF24" w:rsidR="006D24CA" w:rsidRDefault="006D24CA" w:rsidP="006D24CA">
      <w:pPr>
        <w:rPr>
          <w:rFonts w:ascii="Aptos Light" w:hAnsi="Aptos Light"/>
          <w:color w:val="262626" w:themeColor="text1" w:themeTint="D9"/>
          <w:lang w:val="en-AU"/>
        </w:rPr>
      </w:pPr>
      <w:r w:rsidRPr="006D24CA">
        <w:rPr>
          <w:rFonts w:ascii="Aptos Light" w:hAnsi="Aptos Light"/>
          <w:color w:val="262626" w:themeColor="text1" w:themeTint="D9"/>
          <w:lang w:val="en-AU"/>
        </w:rPr>
        <w:t>Nothing in these Terms excludes rights under the Australian Consumer Law that cannot lawfully be excluded.</w:t>
      </w:r>
    </w:p>
    <w:p w14:paraId="277ABF9B" w14:textId="77777777" w:rsidR="00B86E88" w:rsidRPr="00E072B2" w:rsidRDefault="00B86E88" w:rsidP="006D24CA">
      <w:pPr>
        <w:rPr>
          <w:rFonts w:ascii="Aptos SemiBold" w:hAnsi="Aptos SemiBold"/>
          <w:color w:val="262626" w:themeColor="text1" w:themeTint="D9"/>
          <w:sz w:val="24"/>
          <w:szCs w:val="24"/>
          <w:lang w:val="en-AU"/>
        </w:rPr>
      </w:pPr>
    </w:p>
    <w:p w14:paraId="2BF8F57A" w14:textId="732682F4" w:rsidR="006D24CA" w:rsidRPr="00E072B2" w:rsidRDefault="006D24CA" w:rsidP="006D24CA">
      <w:pPr>
        <w:rPr>
          <w:rFonts w:ascii="Aptos SemiBold" w:hAnsi="Aptos SemiBold"/>
          <w:color w:val="262626" w:themeColor="text1" w:themeTint="D9"/>
          <w:sz w:val="24"/>
          <w:szCs w:val="24"/>
          <w:lang w:val="en-AU"/>
        </w:rPr>
      </w:pPr>
      <w:r w:rsidRPr="006D24CA">
        <w:rPr>
          <w:rFonts w:ascii="Aptos SemiBold" w:hAnsi="Aptos SemiBold"/>
          <w:color w:val="262626" w:themeColor="text1" w:themeTint="D9"/>
          <w:sz w:val="24"/>
          <w:szCs w:val="24"/>
          <w:lang w:val="en-AU"/>
        </w:rPr>
        <w:t>Events Beyond Our Control</w:t>
      </w:r>
    </w:p>
    <w:p w14:paraId="119C51DB" w14:textId="77777777" w:rsidR="00313638" w:rsidRPr="006D24CA" w:rsidRDefault="00313638" w:rsidP="006D24CA">
      <w:pPr>
        <w:rPr>
          <w:rFonts w:ascii="Aptos SemiBold" w:hAnsi="Aptos SemiBold"/>
          <w:color w:val="262626" w:themeColor="text1" w:themeTint="D9"/>
          <w:sz w:val="24"/>
          <w:szCs w:val="24"/>
          <w:lang w:val="en-AU"/>
        </w:rPr>
      </w:pPr>
    </w:p>
    <w:p w14:paraId="08EE0A49" w14:textId="518CB6C1" w:rsidR="006D24CA" w:rsidRPr="006D24CA" w:rsidRDefault="006D24CA" w:rsidP="006D24CA">
      <w:pPr>
        <w:rPr>
          <w:rFonts w:ascii="Aptos Light" w:hAnsi="Aptos Light"/>
          <w:color w:val="262626" w:themeColor="text1" w:themeTint="D9"/>
          <w:lang w:val="en-AU"/>
        </w:rPr>
      </w:pPr>
      <w:r w:rsidRPr="006D24CA">
        <w:rPr>
          <w:rFonts w:ascii="Aptos Light" w:hAnsi="Aptos Light"/>
          <w:color w:val="262626" w:themeColor="text1" w:themeTint="D9"/>
          <w:lang w:val="en-AU"/>
        </w:rPr>
        <w:t>Dementia Connect</w:t>
      </w:r>
      <w:r w:rsidR="0035156F">
        <w:rPr>
          <w:rFonts w:ascii="Aptos Light" w:hAnsi="Aptos Light"/>
          <w:color w:val="262626" w:themeColor="text1" w:themeTint="D9"/>
          <w:lang w:val="en-AU"/>
        </w:rPr>
        <w:t>E</w:t>
      </w:r>
      <w:r w:rsidRPr="006D24CA">
        <w:rPr>
          <w:rFonts w:ascii="Aptos Light" w:hAnsi="Aptos Light"/>
          <w:color w:val="262626" w:themeColor="text1" w:themeTint="D9"/>
          <w:lang w:val="en-AU"/>
        </w:rPr>
        <w:t>d is not liable for delay or failure to perform obligations where such delay arises from events beyond reasonable control, including natural disasters, postal disruption, technology failures, illness, supply chain issues, or government restrictions.</w:t>
      </w:r>
    </w:p>
    <w:p w14:paraId="01DC5654" w14:textId="77777777" w:rsidR="003A122F" w:rsidRDefault="003A122F" w:rsidP="006D24CA">
      <w:pPr>
        <w:rPr>
          <w:rFonts w:ascii="Aptos SemiBold" w:hAnsi="Aptos SemiBold"/>
          <w:color w:val="262626" w:themeColor="text1" w:themeTint="D9"/>
          <w:sz w:val="24"/>
          <w:szCs w:val="24"/>
          <w:lang w:val="en-AU"/>
        </w:rPr>
      </w:pPr>
    </w:p>
    <w:p w14:paraId="2E09195E" w14:textId="49F61DA6" w:rsidR="006D24CA" w:rsidRPr="00E072B2" w:rsidRDefault="006D24CA" w:rsidP="006D24CA">
      <w:pPr>
        <w:rPr>
          <w:rFonts w:ascii="Aptos SemiBold" w:hAnsi="Aptos SemiBold"/>
          <w:color w:val="262626" w:themeColor="text1" w:themeTint="D9"/>
          <w:sz w:val="24"/>
          <w:szCs w:val="24"/>
          <w:lang w:val="en-AU"/>
        </w:rPr>
      </w:pPr>
      <w:r w:rsidRPr="006D24CA">
        <w:rPr>
          <w:rFonts w:ascii="Aptos SemiBold" w:hAnsi="Aptos SemiBold"/>
          <w:color w:val="262626" w:themeColor="text1" w:themeTint="D9"/>
          <w:sz w:val="24"/>
          <w:szCs w:val="24"/>
          <w:lang w:val="en-AU"/>
        </w:rPr>
        <w:t>Governing Law</w:t>
      </w:r>
    </w:p>
    <w:p w14:paraId="2E1EF015" w14:textId="77777777" w:rsidR="006D24CA" w:rsidRDefault="006D24CA" w:rsidP="006D24CA">
      <w:pPr>
        <w:rPr>
          <w:rFonts w:ascii="Aptos Light" w:hAnsi="Aptos Light"/>
          <w:color w:val="262626" w:themeColor="text1" w:themeTint="D9"/>
          <w:lang w:val="en-AU"/>
        </w:rPr>
      </w:pPr>
      <w:r w:rsidRPr="006D24CA">
        <w:rPr>
          <w:rFonts w:ascii="Aptos Light" w:hAnsi="Aptos Light"/>
          <w:color w:val="262626" w:themeColor="text1" w:themeTint="D9"/>
          <w:lang w:val="en-AU"/>
        </w:rPr>
        <w:t>These Terms are governed by the laws of Western Australia. Any disputes are subject to the exclusive jurisdiction of the courts of Western Australia.</w:t>
      </w:r>
    </w:p>
    <w:p w14:paraId="7B560C74" w14:textId="77777777" w:rsidR="006526C7" w:rsidRDefault="006526C7" w:rsidP="006D24CA">
      <w:pPr>
        <w:rPr>
          <w:rFonts w:ascii="Aptos Light" w:hAnsi="Aptos Light"/>
          <w:color w:val="262626" w:themeColor="text1" w:themeTint="D9"/>
          <w:lang w:val="en-AU"/>
        </w:rPr>
      </w:pPr>
    </w:p>
    <w:p w14:paraId="477FFA22" w14:textId="3F3C0EF8" w:rsidR="006526C7" w:rsidRPr="006526C7" w:rsidRDefault="006526C7" w:rsidP="006D24CA">
      <w:pPr>
        <w:rPr>
          <w:rFonts w:ascii="Aptos SemiBold" w:hAnsi="Aptos SemiBold"/>
          <w:color w:val="262626" w:themeColor="text1" w:themeTint="D9"/>
          <w:sz w:val="24"/>
          <w:szCs w:val="24"/>
          <w:lang w:val="en-AU"/>
        </w:rPr>
      </w:pPr>
      <w:r w:rsidRPr="006526C7">
        <w:rPr>
          <w:rFonts w:ascii="Aptos SemiBold" w:hAnsi="Aptos SemiBold"/>
          <w:color w:val="262626" w:themeColor="text1" w:themeTint="D9"/>
          <w:sz w:val="24"/>
          <w:szCs w:val="24"/>
          <w:lang w:val="en-AU"/>
        </w:rPr>
        <w:t>Confidence Guarantee &amp; Refund</w:t>
      </w:r>
      <w:r w:rsidR="005208D2">
        <w:rPr>
          <w:rFonts w:ascii="Aptos SemiBold" w:hAnsi="Aptos SemiBold"/>
          <w:color w:val="262626" w:themeColor="text1" w:themeTint="D9"/>
          <w:sz w:val="24"/>
          <w:szCs w:val="24"/>
          <w:lang w:val="en-AU"/>
        </w:rPr>
        <w:t>s</w:t>
      </w:r>
    </w:p>
    <w:p w14:paraId="0F70E691" w14:textId="77777777" w:rsidR="005208D2" w:rsidRDefault="005208D2" w:rsidP="005208D2">
      <w:pPr>
        <w:rPr>
          <w:rFonts w:ascii="Aptos Light" w:hAnsi="Aptos Light"/>
          <w:color w:val="262626" w:themeColor="text1" w:themeTint="D9"/>
          <w:lang w:val="en-AU"/>
        </w:rPr>
      </w:pPr>
    </w:p>
    <w:p w14:paraId="10C1E981" w14:textId="66741C5C" w:rsidR="005208D2" w:rsidRDefault="005208D2" w:rsidP="005208D2">
      <w:pPr>
        <w:rPr>
          <w:rFonts w:ascii="Aptos Light" w:hAnsi="Aptos Light"/>
          <w:color w:val="262626" w:themeColor="text1" w:themeTint="D9"/>
          <w:lang w:val="en-AU"/>
        </w:rPr>
      </w:pPr>
      <w:r w:rsidRPr="005208D2">
        <w:rPr>
          <w:rFonts w:ascii="Aptos Light" w:hAnsi="Aptos Light"/>
          <w:color w:val="262626" w:themeColor="text1" w:themeTint="D9"/>
          <w:lang w:val="en-AU"/>
        </w:rPr>
        <w:t>We offer a Confidence Guarantee to support you in getting started with Connect at Home™.</w:t>
      </w:r>
    </w:p>
    <w:p w14:paraId="57C651EF" w14:textId="77777777" w:rsidR="005208D2" w:rsidRPr="005208D2" w:rsidRDefault="005208D2" w:rsidP="005208D2">
      <w:pPr>
        <w:rPr>
          <w:rFonts w:ascii="Aptos Light" w:hAnsi="Aptos Light"/>
          <w:color w:val="262626" w:themeColor="text1" w:themeTint="D9"/>
          <w:lang w:val="en-AU"/>
        </w:rPr>
      </w:pPr>
    </w:p>
    <w:p w14:paraId="7A27A52B" w14:textId="77777777" w:rsidR="005208D2" w:rsidRDefault="005208D2" w:rsidP="005208D2">
      <w:pPr>
        <w:rPr>
          <w:rFonts w:ascii="Aptos Light" w:hAnsi="Aptos Light"/>
          <w:color w:val="262626" w:themeColor="text1" w:themeTint="D9"/>
          <w:lang w:val="en-AU"/>
        </w:rPr>
      </w:pPr>
      <w:r w:rsidRPr="005208D2">
        <w:rPr>
          <w:rFonts w:ascii="Aptos Light" w:hAnsi="Aptos Light"/>
          <w:color w:val="262626" w:themeColor="text1" w:themeTint="D9"/>
          <w:lang w:val="en-AU"/>
        </w:rPr>
        <w:t>If, after engaging with the program, you feel it is not the right fit, a partial refund may be available where all eligibility conditions are met.</w:t>
      </w:r>
    </w:p>
    <w:p w14:paraId="7AB4CDDB" w14:textId="77777777" w:rsidR="005208D2" w:rsidRPr="005208D2" w:rsidRDefault="005208D2" w:rsidP="005208D2">
      <w:pPr>
        <w:rPr>
          <w:rFonts w:ascii="Aptos Light" w:hAnsi="Aptos Light"/>
          <w:color w:val="262626" w:themeColor="text1" w:themeTint="D9"/>
          <w:lang w:val="en-AU"/>
        </w:rPr>
      </w:pPr>
    </w:p>
    <w:p w14:paraId="5DF8625F" w14:textId="6CA76298" w:rsidR="005208D2" w:rsidRDefault="005208D2" w:rsidP="005208D2">
      <w:pPr>
        <w:rPr>
          <w:rFonts w:ascii="Aptos Light" w:hAnsi="Aptos Light"/>
          <w:color w:val="262626" w:themeColor="text1" w:themeTint="D9"/>
          <w:lang w:val="en-AU"/>
        </w:rPr>
      </w:pPr>
      <w:r w:rsidRPr="005208D2">
        <w:rPr>
          <w:rFonts w:ascii="Aptos Light" w:hAnsi="Aptos Light"/>
          <w:color w:val="262626" w:themeColor="text1" w:themeTint="D9"/>
          <w:lang w:val="en-AU"/>
        </w:rPr>
        <w:t xml:space="preserve">To be eligible, </w:t>
      </w:r>
      <w:proofErr w:type="gramStart"/>
      <w:r w:rsidR="00727416">
        <w:rPr>
          <w:rFonts w:ascii="Aptos Light" w:hAnsi="Aptos Light"/>
          <w:color w:val="262626" w:themeColor="text1" w:themeTint="D9"/>
          <w:lang w:val="en-AU"/>
        </w:rPr>
        <w:t>all of</w:t>
      </w:r>
      <w:proofErr w:type="gramEnd"/>
      <w:r w:rsidR="00727416">
        <w:rPr>
          <w:rFonts w:ascii="Aptos Light" w:hAnsi="Aptos Light"/>
          <w:color w:val="262626" w:themeColor="text1" w:themeTint="D9"/>
          <w:lang w:val="en-AU"/>
        </w:rPr>
        <w:t xml:space="preserve"> the following conditions must be met:</w:t>
      </w:r>
    </w:p>
    <w:p w14:paraId="1CE2CB2D" w14:textId="60A52761" w:rsidR="005208D2" w:rsidRPr="00727416" w:rsidRDefault="005208D2" w:rsidP="00727416">
      <w:pPr>
        <w:pStyle w:val="ListParagraph"/>
        <w:numPr>
          <w:ilvl w:val="0"/>
          <w:numId w:val="86"/>
        </w:numPr>
        <w:rPr>
          <w:rFonts w:ascii="Aptos Light" w:hAnsi="Aptos Light"/>
          <w:color w:val="262626" w:themeColor="text1" w:themeTint="D9"/>
          <w:lang w:val="en-AU"/>
        </w:rPr>
      </w:pPr>
      <w:r w:rsidRPr="00727416">
        <w:rPr>
          <w:rFonts w:ascii="Aptos Light" w:hAnsi="Aptos Light"/>
          <w:color w:val="262626" w:themeColor="text1" w:themeTint="D9"/>
          <w:lang w:val="en-AU"/>
        </w:rPr>
        <w:t>Complete a minimum number of program activities</w:t>
      </w:r>
      <w:r w:rsidR="00727416">
        <w:rPr>
          <w:rFonts w:ascii="Aptos Light" w:hAnsi="Aptos Light"/>
          <w:color w:val="262626" w:themeColor="text1" w:themeTint="D9"/>
          <w:lang w:val="en-AU"/>
        </w:rPr>
        <w:t>, as outlined in the Cancellation &amp; Refund Policy</w:t>
      </w:r>
      <w:r w:rsidRPr="00727416">
        <w:rPr>
          <w:rFonts w:ascii="Aptos Light" w:hAnsi="Aptos Light"/>
          <w:color w:val="262626" w:themeColor="text1" w:themeTint="D9"/>
          <w:lang w:val="en-AU"/>
        </w:rPr>
        <w:t xml:space="preserve"> </w:t>
      </w:r>
    </w:p>
    <w:p w14:paraId="43995012" w14:textId="5A731916" w:rsidR="005208D2" w:rsidRPr="00727416" w:rsidRDefault="005208D2" w:rsidP="00727416">
      <w:pPr>
        <w:pStyle w:val="ListParagraph"/>
        <w:numPr>
          <w:ilvl w:val="0"/>
          <w:numId w:val="86"/>
        </w:numPr>
        <w:rPr>
          <w:rFonts w:ascii="Aptos Light" w:hAnsi="Aptos Light"/>
          <w:color w:val="262626" w:themeColor="text1" w:themeTint="D9"/>
          <w:lang w:val="en-AU"/>
        </w:rPr>
      </w:pPr>
      <w:r w:rsidRPr="00727416">
        <w:rPr>
          <w:rFonts w:ascii="Aptos Light" w:hAnsi="Aptos Light"/>
          <w:color w:val="262626" w:themeColor="text1" w:themeTint="D9"/>
          <w:lang w:val="en-AU"/>
        </w:rPr>
        <w:t xml:space="preserve">Attend </w:t>
      </w:r>
      <w:r w:rsidR="00B17B62" w:rsidRPr="00727416">
        <w:rPr>
          <w:rFonts w:ascii="Aptos Light" w:hAnsi="Aptos Light"/>
          <w:color w:val="262626" w:themeColor="text1" w:themeTint="D9"/>
          <w:lang w:val="en-AU"/>
        </w:rPr>
        <w:t>the first 2 live Q&amp;A</w:t>
      </w:r>
      <w:r w:rsidRPr="00727416">
        <w:rPr>
          <w:rFonts w:ascii="Aptos Light" w:hAnsi="Aptos Light"/>
          <w:color w:val="262626" w:themeColor="text1" w:themeTint="D9"/>
          <w:lang w:val="en-AU"/>
        </w:rPr>
        <w:t xml:space="preserve"> support sessions </w:t>
      </w:r>
    </w:p>
    <w:p w14:paraId="78CD8550" w14:textId="77777777" w:rsidR="00A70E21" w:rsidRPr="00727416" w:rsidRDefault="00A70E21" w:rsidP="00727416">
      <w:pPr>
        <w:pStyle w:val="ListParagraph"/>
        <w:numPr>
          <w:ilvl w:val="0"/>
          <w:numId w:val="86"/>
        </w:numPr>
        <w:rPr>
          <w:rFonts w:ascii="Aptos Light" w:hAnsi="Aptos Light"/>
          <w:color w:val="262626" w:themeColor="text1" w:themeTint="D9"/>
          <w:lang w:val="en-AU"/>
        </w:rPr>
      </w:pPr>
      <w:r w:rsidRPr="00727416">
        <w:rPr>
          <w:rFonts w:ascii="Aptos Light" w:hAnsi="Aptos Light"/>
          <w:color w:val="262626" w:themeColor="text1" w:themeTint="D9"/>
          <w:lang w:val="en-AU"/>
        </w:rPr>
        <w:t>Participate in a brief support call after the program has commenced</w:t>
      </w:r>
    </w:p>
    <w:p w14:paraId="78AED3CB" w14:textId="448705D4" w:rsidR="00A70E21" w:rsidRDefault="005208D2" w:rsidP="00F93243">
      <w:pPr>
        <w:pStyle w:val="ListParagraph"/>
        <w:numPr>
          <w:ilvl w:val="0"/>
          <w:numId w:val="86"/>
        </w:numPr>
        <w:rPr>
          <w:rFonts w:ascii="Aptos Light" w:hAnsi="Aptos Light"/>
          <w:color w:val="262626" w:themeColor="text1" w:themeTint="D9"/>
          <w:lang w:val="en-AU"/>
        </w:rPr>
      </w:pPr>
      <w:r w:rsidRPr="000807E2">
        <w:rPr>
          <w:rFonts w:ascii="Aptos Light" w:hAnsi="Aptos Light"/>
          <w:color w:val="262626" w:themeColor="text1" w:themeTint="D9"/>
          <w:lang w:val="en-AU"/>
        </w:rPr>
        <w:t xml:space="preserve">Return any physical materials in </w:t>
      </w:r>
      <w:r w:rsidR="00A70E21" w:rsidRPr="000807E2">
        <w:rPr>
          <w:rFonts w:ascii="Aptos Light" w:hAnsi="Aptos Light"/>
          <w:color w:val="262626" w:themeColor="text1" w:themeTint="D9"/>
          <w:lang w:val="en-AU"/>
        </w:rPr>
        <w:t>appropriate</w:t>
      </w:r>
      <w:r w:rsidRPr="000807E2">
        <w:rPr>
          <w:rFonts w:ascii="Aptos Light" w:hAnsi="Aptos Light"/>
          <w:color w:val="262626" w:themeColor="text1" w:themeTint="D9"/>
          <w:lang w:val="en-AU"/>
        </w:rPr>
        <w:t xml:space="preserve"> condition </w:t>
      </w:r>
    </w:p>
    <w:p w14:paraId="5314C483" w14:textId="50E5DFAB" w:rsidR="000807E2" w:rsidRPr="000807E2" w:rsidRDefault="000807E2" w:rsidP="00F93243">
      <w:pPr>
        <w:pStyle w:val="ListParagraph"/>
        <w:numPr>
          <w:ilvl w:val="0"/>
          <w:numId w:val="86"/>
        </w:numPr>
        <w:rPr>
          <w:rFonts w:ascii="Aptos Light" w:hAnsi="Aptos Light"/>
          <w:color w:val="262626" w:themeColor="text1" w:themeTint="D9"/>
          <w:lang w:val="en-AU"/>
        </w:rPr>
      </w:pPr>
      <w:r w:rsidRPr="000807E2">
        <w:rPr>
          <w:rFonts w:ascii="Aptos Light" w:hAnsi="Aptos Light"/>
          <w:color w:val="262626" w:themeColor="text1" w:themeTint="D9"/>
        </w:rPr>
        <w:t>Submit your refund request within 4 weeks of the program start date</w:t>
      </w:r>
    </w:p>
    <w:p w14:paraId="76800075" w14:textId="77777777" w:rsidR="000807E2" w:rsidRPr="000807E2" w:rsidRDefault="000807E2" w:rsidP="000807E2">
      <w:pPr>
        <w:rPr>
          <w:rFonts w:ascii="Aptos Light" w:hAnsi="Aptos Light"/>
          <w:color w:val="262626" w:themeColor="text1" w:themeTint="D9"/>
          <w:lang w:val="en-AU"/>
        </w:rPr>
      </w:pPr>
    </w:p>
    <w:p w14:paraId="5787AC6C" w14:textId="77777777" w:rsidR="005208D2" w:rsidRDefault="005208D2" w:rsidP="005208D2">
      <w:pPr>
        <w:rPr>
          <w:rFonts w:ascii="Aptos Light" w:hAnsi="Aptos Light"/>
          <w:color w:val="262626" w:themeColor="text1" w:themeTint="D9"/>
          <w:lang w:val="en-AU"/>
        </w:rPr>
      </w:pPr>
      <w:r w:rsidRPr="005208D2">
        <w:rPr>
          <w:rFonts w:ascii="Aptos Light" w:hAnsi="Aptos Light"/>
          <w:color w:val="262626" w:themeColor="text1" w:themeTint="D9"/>
          <w:lang w:val="en-AU"/>
        </w:rPr>
        <w:lastRenderedPageBreak/>
        <w:t>Full details, including eligibility requirements, timeframes, and exclusions, are outlined in the Cancellation &amp; Refund Policy.</w:t>
      </w:r>
    </w:p>
    <w:p w14:paraId="407260BC" w14:textId="77777777" w:rsidR="00A70E21" w:rsidRPr="005208D2" w:rsidRDefault="00A70E21" w:rsidP="005208D2">
      <w:pPr>
        <w:rPr>
          <w:rFonts w:ascii="Aptos Light" w:hAnsi="Aptos Light"/>
          <w:color w:val="262626" w:themeColor="text1" w:themeTint="D9"/>
          <w:lang w:val="en-AU"/>
        </w:rPr>
      </w:pPr>
    </w:p>
    <w:p w14:paraId="0AEEA093" w14:textId="77777777" w:rsidR="005208D2" w:rsidRPr="005208D2" w:rsidRDefault="005208D2" w:rsidP="005208D2">
      <w:pPr>
        <w:rPr>
          <w:rFonts w:ascii="Aptos Light" w:hAnsi="Aptos Light"/>
          <w:color w:val="262626" w:themeColor="text1" w:themeTint="D9"/>
          <w:lang w:val="en-AU"/>
        </w:rPr>
      </w:pPr>
      <w:r w:rsidRPr="009F3A82">
        <w:rPr>
          <w:rFonts w:ascii="Aptos Light" w:hAnsi="Aptos Light"/>
          <w:color w:val="262626" w:themeColor="text1" w:themeTint="D9"/>
          <w:lang w:val="en-AU"/>
        </w:rPr>
        <w:t>Refunds are not available</w:t>
      </w:r>
      <w:r w:rsidRPr="005208D2">
        <w:rPr>
          <w:rFonts w:ascii="Aptos Light" w:hAnsi="Aptos Light"/>
          <w:color w:val="262626" w:themeColor="text1" w:themeTint="D9"/>
          <w:lang w:val="en-AU"/>
        </w:rPr>
        <w:t xml:space="preserve"> for programs funded through third-party providers, including government-funded supports.</w:t>
      </w:r>
    </w:p>
    <w:p w14:paraId="4A6084C9" w14:textId="77777777" w:rsidR="00436CDC" w:rsidRDefault="00436CDC" w:rsidP="000E0B1D">
      <w:pPr>
        <w:rPr>
          <w:rFonts w:ascii="Aptos SemiBold" w:hAnsi="Aptos SemiBold"/>
          <w:color w:val="262626" w:themeColor="text1" w:themeTint="D9"/>
          <w:sz w:val="24"/>
          <w:szCs w:val="24"/>
          <w:lang w:val="en-AU"/>
        </w:rPr>
      </w:pPr>
    </w:p>
    <w:p w14:paraId="461D8D80" w14:textId="04EB1A67" w:rsidR="000E0B1D" w:rsidRPr="00E072B2" w:rsidRDefault="000E0B1D" w:rsidP="000E0B1D">
      <w:pPr>
        <w:rPr>
          <w:rFonts w:ascii="Aptos SemiBold" w:hAnsi="Aptos SemiBold"/>
          <w:color w:val="262626" w:themeColor="text1" w:themeTint="D9"/>
          <w:sz w:val="24"/>
          <w:szCs w:val="24"/>
          <w:lang w:val="en-AU"/>
        </w:rPr>
      </w:pPr>
      <w:r w:rsidRPr="00E072B2">
        <w:rPr>
          <w:rFonts w:ascii="Aptos SemiBold" w:hAnsi="Aptos SemiBold"/>
          <w:color w:val="262626" w:themeColor="text1" w:themeTint="D9"/>
          <w:sz w:val="24"/>
          <w:szCs w:val="24"/>
          <w:lang w:val="en-AU"/>
        </w:rPr>
        <w:t>Linked Policies</w:t>
      </w:r>
    </w:p>
    <w:p w14:paraId="5305F2FE" w14:textId="77777777" w:rsidR="0041731A" w:rsidRPr="00E072B2" w:rsidRDefault="0041731A" w:rsidP="000E0B1D">
      <w:pPr>
        <w:rPr>
          <w:rFonts w:ascii="Aptos SemiBold" w:hAnsi="Aptos SemiBold"/>
          <w:color w:val="262626" w:themeColor="text1" w:themeTint="D9"/>
          <w:sz w:val="24"/>
          <w:szCs w:val="24"/>
          <w:lang w:val="en-AU"/>
        </w:rPr>
      </w:pPr>
    </w:p>
    <w:p w14:paraId="76CA3665" w14:textId="77777777" w:rsidR="000E0B1D" w:rsidRPr="00E072B2" w:rsidRDefault="000E0B1D" w:rsidP="000E0B1D">
      <w:pPr>
        <w:rPr>
          <w:rFonts w:ascii="Aptos Light" w:hAnsi="Aptos Light"/>
          <w:color w:val="262626" w:themeColor="text1" w:themeTint="D9"/>
          <w:lang w:val="en-AU"/>
        </w:rPr>
      </w:pPr>
      <w:r w:rsidRPr="00E072B2">
        <w:rPr>
          <w:rFonts w:ascii="Aptos Light" w:hAnsi="Aptos Light"/>
          <w:color w:val="262626" w:themeColor="text1" w:themeTint="D9"/>
          <w:lang w:val="en-AU"/>
        </w:rPr>
        <w:t>Participation in Connect at Home™ is subject to the following policies, which together form the Program Agreement:</w:t>
      </w:r>
    </w:p>
    <w:p w14:paraId="2C5391B3" w14:textId="77777777" w:rsidR="0041731A" w:rsidRPr="00E072B2" w:rsidRDefault="0041731A" w:rsidP="000E0B1D">
      <w:pPr>
        <w:rPr>
          <w:rFonts w:ascii="Aptos Light" w:hAnsi="Aptos Light"/>
          <w:color w:val="262626" w:themeColor="text1" w:themeTint="D9"/>
          <w:lang w:val="en-AU"/>
        </w:rPr>
      </w:pPr>
    </w:p>
    <w:p w14:paraId="4695CB29" w14:textId="44DFBA72" w:rsidR="000E0B1D" w:rsidRDefault="000E0B1D" w:rsidP="000E0B1D">
      <w:pPr>
        <w:numPr>
          <w:ilvl w:val="0"/>
          <w:numId w:val="62"/>
        </w:numPr>
        <w:rPr>
          <w:rFonts w:ascii="Aptos Light" w:hAnsi="Aptos Light"/>
          <w:color w:val="404040" w:themeColor="text1" w:themeTint="BF"/>
          <w:lang w:val="en-AU"/>
        </w:rPr>
      </w:pPr>
      <w:r w:rsidRPr="00E072B2">
        <w:rPr>
          <w:rFonts w:ascii="Aptos SemiBold" w:hAnsi="Aptos SemiBold"/>
          <w:color w:val="262626" w:themeColor="text1" w:themeTint="D9"/>
          <w:lang w:val="en-AU"/>
        </w:rPr>
        <w:t>Cancellation &amp; Refund Policy</w:t>
      </w:r>
      <w:r w:rsidR="001B5F40" w:rsidRPr="00E072B2">
        <w:rPr>
          <w:rFonts w:ascii="Aptos Light" w:hAnsi="Aptos Light"/>
          <w:b/>
          <w:bCs/>
          <w:color w:val="262626" w:themeColor="text1" w:themeTint="D9"/>
          <w:lang w:val="en-AU"/>
        </w:rPr>
        <w:t xml:space="preserve"> </w:t>
      </w:r>
      <w:r w:rsidRPr="000E0B1D">
        <w:rPr>
          <w:rFonts w:ascii="Aptos Light" w:hAnsi="Aptos Light"/>
          <w:color w:val="404040" w:themeColor="text1" w:themeTint="BF"/>
          <w:lang w:val="en-AU"/>
        </w:rPr>
        <w:t>[</w:t>
      </w:r>
      <w:hyperlink r:id="rId7" w:tgtFrame="_blank" w:history="1">
        <w:r w:rsidRPr="000E0B1D">
          <w:rPr>
            <w:rStyle w:val="Hyperlink"/>
            <w:rFonts w:ascii="Aptos Light" w:hAnsi="Aptos Light"/>
            <w:lang w:val="en-AU"/>
          </w:rPr>
          <w:t>click here</w:t>
        </w:r>
      </w:hyperlink>
      <w:r w:rsidRPr="000E0B1D">
        <w:rPr>
          <w:rFonts w:ascii="Aptos Light" w:hAnsi="Aptos Light"/>
          <w:color w:val="404040" w:themeColor="text1" w:themeTint="BF"/>
          <w:lang w:val="en-AU"/>
        </w:rPr>
        <w:t>]</w:t>
      </w:r>
    </w:p>
    <w:p w14:paraId="0A2592B2" w14:textId="77777777" w:rsidR="0041731A" w:rsidRPr="00E072B2" w:rsidRDefault="0041731A" w:rsidP="0041731A">
      <w:pPr>
        <w:rPr>
          <w:rFonts w:ascii="Aptos Light" w:hAnsi="Aptos Light"/>
          <w:color w:val="262626" w:themeColor="text1" w:themeTint="D9"/>
          <w:lang w:val="en-AU"/>
        </w:rPr>
      </w:pPr>
    </w:p>
    <w:p w14:paraId="7B9FB124" w14:textId="06620AD1" w:rsidR="000E0B1D" w:rsidRPr="00E072B2" w:rsidRDefault="000E0B1D" w:rsidP="000E0B1D">
      <w:pPr>
        <w:numPr>
          <w:ilvl w:val="0"/>
          <w:numId w:val="62"/>
        </w:numPr>
        <w:rPr>
          <w:rFonts w:ascii="Aptos Light" w:hAnsi="Aptos Light"/>
          <w:color w:val="262626" w:themeColor="text1" w:themeTint="D9"/>
          <w:lang w:val="en-AU"/>
        </w:rPr>
      </w:pPr>
      <w:r w:rsidRPr="00E072B2">
        <w:rPr>
          <w:rFonts w:ascii="Aptos SemiBold" w:hAnsi="Aptos SemiBold"/>
          <w:color w:val="262626" w:themeColor="text1" w:themeTint="D9"/>
          <w:lang w:val="en-AU"/>
        </w:rPr>
        <w:t>Payment Policy</w:t>
      </w:r>
      <w:r w:rsidR="001B5F40" w:rsidRPr="00E072B2">
        <w:rPr>
          <w:rFonts w:ascii="Aptos Light" w:hAnsi="Aptos Light"/>
          <w:b/>
          <w:bCs/>
          <w:color w:val="262626" w:themeColor="text1" w:themeTint="D9"/>
          <w:lang w:val="en-AU"/>
        </w:rPr>
        <w:t xml:space="preserve"> </w:t>
      </w:r>
      <w:r w:rsidRPr="00E072B2">
        <w:rPr>
          <w:rFonts w:ascii="Aptos Light" w:hAnsi="Aptos Light"/>
          <w:color w:val="262626" w:themeColor="text1" w:themeTint="D9"/>
          <w:lang w:val="en-AU"/>
        </w:rPr>
        <w:t>[</w:t>
      </w:r>
      <w:hyperlink r:id="rId8" w:tgtFrame="_blank" w:history="1">
        <w:r w:rsidRPr="00E072B2">
          <w:rPr>
            <w:rStyle w:val="Hyperlink"/>
            <w:rFonts w:ascii="Aptos Light" w:hAnsi="Aptos Light"/>
            <w:color w:val="0070C0"/>
            <w:lang w:val="en-AU"/>
          </w:rPr>
          <w:t>click here</w:t>
        </w:r>
      </w:hyperlink>
      <w:r w:rsidRPr="00E072B2">
        <w:rPr>
          <w:rFonts w:ascii="Aptos Light" w:hAnsi="Aptos Light"/>
          <w:color w:val="262626" w:themeColor="text1" w:themeTint="D9"/>
          <w:lang w:val="en-AU"/>
        </w:rPr>
        <w:t>]</w:t>
      </w:r>
    </w:p>
    <w:p w14:paraId="738D9160" w14:textId="77777777" w:rsidR="0041731A" w:rsidRPr="00E072B2" w:rsidRDefault="0041731A" w:rsidP="0041731A">
      <w:pPr>
        <w:rPr>
          <w:rFonts w:ascii="Aptos Light" w:hAnsi="Aptos Light"/>
          <w:color w:val="262626" w:themeColor="text1" w:themeTint="D9"/>
          <w:lang w:val="en-AU"/>
        </w:rPr>
      </w:pPr>
    </w:p>
    <w:p w14:paraId="2AB928D2" w14:textId="2AC60BA7" w:rsidR="004C0D68" w:rsidRPr="00C02060" w:rsidRDefault="000E0B1D" w:rsidP="009A088E">
      <w:pPr>
        <w:numPr>
          <w:ilvl w:val="0"/>
          <w:numId w:val="62"/>
        </w:numPr>
        <w:rPr>
          <w:rFonts w:ascii="Aptos Light" w:hAnsi="Aptos Light"/>
          <w:color w:val="262626" w:themeColor="text1" w:themeTint="D9"/>
          <w:lang w:val="en-AU"/>
        </w:rPr>
      </w:pPr>
      <w:r w:rsidRPr="00C02060">
        <w:rPr>
          <w:rFonts w:ascii="Aptos SemiBold" w:hAnsi="Aptos SemiBold"/>
          <w:color w:val="262626" w:themeColor="text1" w:themeTint="D9"/>
          <w:lang w:val="en-AU"/>
        </w:rPr>
        <w:t>Privacy Policy</w:t>
      </w:r>
      <w:r w:rsidR="001B5F40" w:rsidRPr="00C02060">
        <w:rPr>
          <w:rFonts w:ascii="Aptos Light" w:hAnsi="Aptos Light"/>
          <w:b/>
          <w:bCs/>
          <w:color w:val="262626" w:themeColor="text1" w:themeTint="D9"/>
          <w:lang w:val="en-AU"/>
        </w:rPr>
        <w:t xml:space="preserve"> </w:t>
      </w:r>
      <w:r w:rsidR="00C02060" w:rsidRPr="00E943AB">
        <w:rPr>
          <w:rFonts w:ascii="Aptos Light" w:hAnsi="Aptos Light"/>
          <w:color w:val="262626" w:themeColor="text1" w:themeTint="D9"/>
          <w:lang w:val="en-AU"/>
        </w:rPr>
        <w:t>[</w:t>
      </w:r>
      <w:hyperlink r:id="rId9" w:history="1">
        <w:r w:rsidR="00C02060" w:rsidRPr="00536C7D">
          <w:rPr>
            <w:rStyle w:val="Hyperlink"/>
            <w:rFonts w:ascii="Aptos Light" w:hAnsi="Aptos Light"/>
            <w:lang w:val="en-AU"/>
          </w:rPr>
          <w:t>click here</w:t>
        </w:r>
      </w:hyperlink>
      <w:r w:rsidR="00E943AB" w:rsidRPr="00E943AB">
        <w:rPr>
          <w:rFonts w:ascii="Aptos Light" w:hAnsi="Aptos Light"/>
          <w:color w:val="262626" w:themeColor="text1" w:themeTint="D9"/>
          <w:lang w:val="en-AU"/>
        </w:rPr>
        <w:t>]</w:t>
      </w:r>
    </w:p>
    <w:p w14:paraId="224A402A" w14:textId="3D3BC500" w:rsidR="00D35336" w:rsidRPr="00D35336" w:rsidRDefault="00D35336" w:rsidP="00D35336">
      <w:pPr>
        <w:rPr>
          <w:rFonts w:ascii="Aptos Light" w:hAnsi="Aptos Light"/>
          <w:color w:val="262626" w:themeColor="text1" w:themeTint="D9"/>
          <w:lang w:val="en-AU"/>
        </w:rPr>
      </w:pPr>
    </w:p>
    <w:p w14:paraId="5CE716BE" w14:textId="0EABFF92" w:rsidR="000E0B1D" w:rsidRPr="00E072B2" w:rsidRDefault="000E0B1D" w:rsidP="000E0B1D">
      <w:pPr>
        <w:rPr>
          <w:rFonts w:ascii="Aptos SemiBold" w:hAnsi="Aptos SemiBold"/>
          <w:color w:val="262626" w:themeColor="text1" w:themeTint="D9"/>
          <w:sz w:val="24"/>
          <w:szCs w:val="24"/>
          <w:lang w:val="en-AU"/>
        </w:rPr>
      </w:pPr>
      <w:r w:rsidRPr="00E072B2">
        <w:rPr>
          <w:rFonts w:ascii="Aptos SemiBold" w:hAnsi="Aptos SemiBold"/>
          <w:color w:val="262626" w:themeColor="text1" w:themeTint="D9"/>
          <w:sz w:val="24"/>
          <w:szCs w:val="24"/>
          <w:lang w:val="en-AU"/>
        </w:rPr>
        <w:t>Acceptance</w:t>
      </w:r>
    </w:p>
    <w:p w14:paraId="07C167FB" w14:textId="77777777" w:rsidR="004C0D68" w:rsidRPr="00E072B2" w:rsidRDefault="004C0D68" w:rsidP="000E0B1D">
      <w:pPr>
        <w:rPr>
          <w:rFonts w:ascii="Aptos SemiBold" w:hAnsi="Aptos SemiBold"/>
          <w:color w:val="262626" w:themeColor="text1" w:themeTint="D9"/>
          <w:sz w:val="24"/>
          <w:szCs w:val="24"/>
          <w:lang w:val="en-AU"/>
        </w:rPr>
      </w:pPr>
    </w:p>
    <w:p w14:paraId="3F81C011" w14:textId="77777777" w:rsidR="00D35336" w:rsidRPr="00E072B2" w:rsidRDefault="00D35336" w:rsidP="00D35336">
      <w:pPr>
        <w:rPr>
          <w:rFonts w:ascii="Aptos Light" w:hAnsi="Aptos Light"/>
          <w:color w:val="262626" w:themeColor="text1" w:themeTint="D9"/>
          <w:lang w:val="en-AU"/>
        </w:rPr>
      </w:pPr>
      <w:r w:rsidRPr="006D24CA">
        <w:rPr>
          <w:rFonts w:ascii="Aptos Light" w:hAnsi="Aptos Light"/>
          <w:color w:val="262626" w:themeColor="text1" w:themeTint="D9"/>
          <w:lang w:val="en-AU"/>
        </w:rPr>
        <w:t>By proceeding, you confirm that:</w:t>
      </w:r>
    </w:p>
    <w:p w14:paraId="48F22E48" w14:textId="77777777" w:rsidR="00E3555F" w:rsidRDefault="00D35336" w:rsidP="00E3555F">
      <w:pPr>
        <w:pStyle w:val="ListParagraph"/>
        <w:numPr>
          <w:ilvl w:val="0"/>
          <w:numId w:val="73"/>
        </w:numPr>
        <w:spacing w:line="276" w:lineRule="auto"/>
        <w:rPr>
          <w:rFonts w:ascii="Aptos Light" w:hAnsi="Aptos Light"/>
          <w:color w:val="262626" w:themeColor="text1" w:themeTint="D9"/>
          <w:lang w:val="en-AU"/>
        </w:rPr>
      </w:pPr>
      <w:r w:rsidRPr="00E3555F">
        <w:rPr>
          <w:rFonts w:ascii="Aptos Light" w:hAnsi="Aptos Light"/>
          <w:color w:val="262626" w:themeColor="text1" w:themeTint="D9"/>
          <w:lang w:val="en-AU"/>
        </w:rPr>
        <w:t>You have read and understood these Terms</w:t>
      </w:r>
    </w:p>
    <w:p w14:paraId="3F80738C"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understand this is an education and coaching program and not therapy or clinical care</w:t>
      </w:r>
    </w:p>
    <w:p w14:paraId="78898DD1"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understand that no personalised advice, assessment, or treatment is provided</w:t>
      </w:r>
    </w:p>
    <w:p w14:paraId="473BD9DF"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agree to seek appropriate healthcare support for individual concerns</w:t>
      </w:r>
    </w:p>
    <w:p w14:paraId="588499D0"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accept responsibility for supervision and safe participation where required</w:t>
      </w:r>
    </w:p>
    <w:p w14:paraId="43C6BA89"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understand that if circumstances change over time, participation should be reviewed</w:t>
      </w:r>
    </w:p>
    <w:p w14:paraId="30F6ED93"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understand that dementia is a progressive condition and professional advice should be sought if needed</w:t>
      </w:r>
    </w:p>
    <w:p w14:paraId="39F2E5D1"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are authorised to act on behalf of the participant where applicable</w:t>
      </w:r>
    </w:p>
    <w:p w14:paraId="2AAD6C15"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confirm the participant meets the stated suitability and safety requirements</w:t>
      </w:r>
    </w:p>
    <w:p w14:paraId="436A2FC5" w14:textId="77777777" w:rsidR="00475135" w:rsidRPr="00475135" w:rsidRDefault="00475135" w:rsidP="00E3555F">
      <w:pPr>
        <w:pStyle w:val="ListParagraph"/>
        <w:numPr>
          <w:ilvl w:val="0"/>
          <w:numId w:val="73"/>
        </w:numPr>
        <w:spacing w:line="276" w:lineRule="auto"/>
        <w:rPr>
          <w:rFonts w:ascii="Aptos Light" w:hAnsi="Aptos Light"/>
          <w:color w:val="262626" w:themeColor="text1" w:themeTint="D9"/>
          <w:lang w:val="en-AU"/>
        </w:rPr>
      </w:pPr>
      <w:r w:rsidRPr="00475135">
        <w:rPr>
          <w:rFonts w:ascii="Aptos Light" w:hAnsi="Aptos Light"/>
          <w:color w:val="262626" w:themeColor="text1" w:themeTint="D9"/>
        </w:rPr>
        <w:t>You consent to the collection and storage of participant registration, consent, and engagement information in accordance with the Privacy Policy</w:t>
      </w:r>
    </w:p>
    <w:p w14:paraId="42F6EF6B" w14:textId="77777777" w:rsidR="001B5F40" w:rsidRDefault="001B5F40" w:rsidP="00D35336">
      <w:pPr>
        <w:rPr>
          <w:rFonts w:ascii="Aptos Light" w:hAnsi="Aptos Light"/>
          <w:color w:val="262626" w:themeColor="text1" w:themeTint="D9"/>
          <w:lang w:val="en-AU"/>
        </w:rPr>
      </w:pPr>
    </w:p>
    <w:p w14:paraId="5A536692" w14:textId="77777777" w:rsidR="00456198" w:rsidRPr="00456198" w:rsidRDefault="00456198" w:rsidP="00456198">
      <w:pPr>
        <w:rPr>
          <w:rFonts w:ascii="Aptos Light" w:hAnsi="Aptos Light"/>
          <w:color w:val="262626" w:themeColor="text1" w:themeTint="D9"/>
          <w:lang w:val="en-AU"/>
        </w:rPr>
      </w:pPr>
      <w:r w:rsidRPr="00456198">
        <w:rPr>
          <w:rFonts w:ascii="Aptos Light" w:hAnsi="Aptos Light"/>
          <w:color w:val="262626" w:themeColor="text1" w:themeTint="D9"/>
          <w:lang w:val="en-AU"/>
        </w:rPr>
        <w:t>By proceeding with enrolment, you will be asked to confirm your agreement to these Terms &amp; Conditions, Privacy Policy, and all linked policies at checkout.</w:t>
      </w:r>
    </w:p>
    <w:p w14:paraId="1EB156A4" w14:textId="281575C2" w:rsidR="00133CA9" w:rsidRDefault="00133CA9" w:rsidP="00456198">
      <w:pPr>
        <w:rPr>
          <w:rFonts w:ascii="Aptos Light" w:hAnsi="Aptos Light"/>
          <w:color w:val="404040" w:themeColor="text1" w:themeTint="BF"/>
          <w:lang w:val="en-AU"/>
        </w:rPr>
      </w:pPr>
    </w:p>
    <w:sectPr w:rsidR="00133CA9" w:rsidSect="004F6349">
      <w:headerReference w:type="default" r:id="rId10"/>
      <w:footerReference w:type="default" r:id="rId11"/>
      <w:headerReference w:type="first" r:id="rId12"/>
      <w:pgSz w:w="11900" w:h="16850"/>
      <w:pgMar w:top="2268" w:right="1202" w:bottom="998" w:left="1021" w:header="57" w:footer="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BBF7" w14:textId="77777777" w:rsidR="001209CE" w:rsidRDefault="001209CE">
      <w:r>
        <w:separator/>
      </w:r>
    </w:p>
  </w:endnote>
  <w:endnote w:type="continuationSeparator" w:id="0">
    <w:p w14:paraId="3B563E90" w14:textId="77777777" w:rsidR="001209CE" w:rsidRDefault="0012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78642"/>
      <w:docPartObj>
        <w:docPartGallery w:val="Page Numbers (Bottom of Page)"/>
        <w:docPartUnique/>
      </w:docPartObj>
    </w:sdtPr>
    <w:sdtEndPr>
      <w:rPr>
        <w:noProof/>
      </w:rPr>
    </w:sdtEndPr>
    <w:sdtContent>
      <w:p w14:paraId="1468B869" w14:textId="1C36F97F" w:rsidR="00AC41E8" w:rsidRDefault="00AC4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619BEB" w14:textId="77777777" w:rsidR="004F6349" w:rsidRPr="00095238" w:rsidRDefault="004F6349" w:rsidP="004F6349">
    <w:pPr>
      <w:spacing w:after="120"/>
      <w:rPr>
        <w:rFonts w:ascii="Aptos Light" w:hAnsi="Aptos Light"/>
        <w:spacing w:val="-4"/>
        <w:sz w:val="16"/>
        <w:szCs w:val="16"/>
        <w:lang w:val="en-AU"/>
      </w:rPr>
    </w:pPr>
    <w:r w:rsidRPr="00095238">
      <w:rPr>
        <w:rFonts w:ascii="Aptos Light" w:hAnsi="Aptos Light"/>
        <w:spacing w:val="-4"/>
        <w:sz w:val="16"/>
        <w:szCs w:val="16"/>
        <w:lang w:val="en-AU"/>
      </w:rPr>
      <w:t>Prepared: February 2026</w:t>
    </w:r>
  </w:p>
  <w:p w14:paraId="1B4DDA1B" w14:textId="4155D211" w:rsidR="00D75492" w:rsidRDefault="00D75492" w:rsidP="004F634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2DB7" w14:textId="77777777" w:rsidR="001209CE" w:rsidRDefault="001209CE">
      <w:r>
        <w:separator/>
      </w:r>
    </w:p>
  </w:footnote>
  <w:footnote w:type="continuationSeparator" w:id="0">
    <w:p w14:paraId="3973A792" w14:textId="77777777" w:rsidR="001209CE" w:rsidRDefault="0012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B9EE" w14:textId="0A413E9A" w:rsidR="00D75492" w:rsidRPr="00036FA3" w:rsidRDefault="00727EDE" w:rsidP="00036FA3">
    <w:pPr>
      <w:pStyle w:val="Header"/>
    </w:pPr>
    <w:r>
      <w:rPr>
        <w:noProof/>
      </w:rPr>
      <w:drawing>
        <wp:anchor distT="0" distB="0" distL="114300" distR="114300" simplePos="0" relativeHeight="251669504" behindDoc="0" locked="0" layoutInCell="1" allowOverlap="1" wp14:anchorId="040B615B" wp14:editId="09E4B88F">
          <wp:simplePos x="0" y="0"/>
          <wp:positionH relativeFrom="margin">
            <wp:align>left</wp:align>
          </wp:positionH>
          <wp:positionV relativeFrom="paragraph">
            <wp:posOffset>355199</wp:posOffset>
          </wp:positionV>
          <wp:extent cx="2867277" cy="914400"/>
          <wp:effectExtent l="0" t="0" r="0" b="0"/>
          <wp:wrapNone/>
          <wp:docPr id="1109026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037" name="Picture 171634037"/>
                  <pic:cNvPicPr/>
                </pic:nvPicPr>
                <pic:blipFill>
                  <a:blip r:embed="rId1">
                    <a:extLst>
                      <a:ext uri="{28A0092B-C50C-407E-A947-70E740481C1C}">
                        <a14:useLocalDpi xmlns:a14="http://schemas.microsoft.com/office/drawing/2010/main" val="0"/>
                      </a:ext>
                    </a:extLst>
                  </a:blip>
                  <a:stretch>
                    <a:fillRect/>
                  </a:stretch>
                </pic:blipFill>
                <pic:spPr>
                  <a:xfrm>
                    <a:off x="0" y="0"/>
                    <a:ext cx="2872418" cy="9160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54AA" w14:textId="07A066C0" w:rsidR="001514FB" w:rsidRDefault="000D4C1F">
    <w:pPr>
      <w:pStyle w:val="Header"/>
    </w:pPr>
    <w:r>
      <w:rPr>
        <w:noProof/>
      </w:rPr>
      <w:drawing>
        <wp:anchor distT="0" distB="0" distL="114300" distR="114300" simplePos="0" relativeHeight="251668480" behindDoc="0" locked="0" layoutInCell="1" allowOverlap="1" wp14:anchorId="4219F899" wp14:editId="525B7A4F">
          <wp:simplePos x="0" y="0"/>
          <wp:positionH relativeFrom="column">
            <wp:posOffset>44667</wp:posOffset>
          </wp:positionH>
          <wp:positionV relativeFrom="paragraph">
            <wp:posOffset>93345</wp:posOffset>
          </wp:positionV>
          <wp:extent cx="1390650" cy="1170488"/>
          <wp:effectExtent l="0" t="0" r="0" b="0"/>
          <wp:wrapNone/>
          <wp:docPr id="210007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854" name="Picture 8439854"/>
                  <pic:cNvPicPr/>
                </pic:nvPicPr>
                <pic:blipFill>
                  <a:blip r:embed="rId1">
                    <a:extLst>
                      <a:ext uri="{28A0092B-C50C-407E-A947-70E740481C1C}">
                        <a14:useLocalDpi xmlns:a14="http://schemas.microsoft.com/office/drawing/2010/main" val="0"/>
                      </a:ext>
                    </a:extLst>
                  </a:blip>
                  <a:stretch>
                    <a:fillRect/>
                  </a:stretch>
                </pic:blipFill>
                <pic:spPr>
                  <a:xfrm>
                    <a:off x="0" y="0"/>
                    <a:ext cx="1390650" cy="1170488"/>
                  </a:xfrm>
                  <a:prstGeom prst="rect">
                    <a:avLst/>
                  </a:prstGeom>
                </pic:spPr>
              </pic:pic>
            </a:graphicData>
          </a:graphic>
          <wp14:sizeRelH relativeFrom="page">
            <wp14:pctWidth>0</wp14:pctWidth>
          </wp14:sizeRelH>
          <wp14:sizeRelV relativeFrom="page">
            <wp14:pctHeight>0</wp14:pctHeight>
          </wp14:sizeRelV>
        </wp:anchor>
      </w:drawing>
    </w:r>
  </w:p>
  <w:p w14:paraId="4F1DA027" w14:textId="2F92891A" w:rsidR="006E3A89" w:rsidRDefault="001256E1">
    <w:r>
      <w:rPr>
        <w:noProof/>
      </w:rPr>
      <mc:AlternateContent>
        <mc:Choice Requires="wps">
          <w:drawing>
            <wp:anchor distT="45720" distB="45720" distL="114300" distR="114300" simplePos="0" relativeHeight="251657216" behindDoc="0" locked="0" layoutInCell="1" allowOverlap="1" wp14:anchorId="31CA52EF" wp14:editId="76426BB9">
              <wp:simplePos x="0" y="0"/>
              <wp:positionH relativeFrom="column">
                <wp:posOffset>2522220</wp:posOffset>
              </wp:positionH>
              <wp:positionV relativeFrom="paragraph">
                <wp:posOffset>99695</wp:posOffset>
              </wp:positionV>
              <wp:extent cx="4179570" cy="891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891540"/>
                      </a:xfrm>
                      <a:prstGeom prst="rect">
                        <a:avLst/>
                      </a:prstGeom>
                      <a:solidFill>
                        <a:srgbClr val="FFFFFF"/>
                      </a:solidFill>
                      <a:ln w="9525">
                        <a:noFill/>
                        <a:miter lim="800000"/>
                        <a:headEnd/>
                        <a:tailEnd/>
                      </a:ln>
                    </wps:spPr>
                    <wps:txbx>
                      <w:txbxContent>
                        <w:p w14:paraId="0B294E47" w14:textId="73218CB8" w:rsidR="001256E1" w:rsidRDefault="0047258B" w:rsidP="007B73CE">
                          <w:pPr>
                            <w:jc w:val="right"/>
                            <w:rPr>
                              <w:rFonts w:ascii="Aptos SemiBold" w:hAnsi="Aptos SemiBold"/>
                              <w:color w:val="00B6B5"/>
                              <w:sz w:val="32"/>
                              <w:szCs w:val="32"/>
                              <w:lang w:val="en-AU"/>
                            </w:rPr>
                          </w:pPr>
                          <w:r w:rsidRPr="007B73CE">
                            <w:rPr>
                              <w:rFonts w:ascii="Aptos SemiBold" w:hAnsi="Aptos SemiBold"/>
                              <w:color w:val="00B6B5"/>
                              <w:sz w:val="32"/>
                              <w:szCs w:val="32"/>
                              <w:lang w:val="en-AU"/>
                            </w:rPr>
                            <w:t>Cancellation &amp; Refund</w:t>
                          </w:r>
                          <w:r w:rsidR="001256E1" w:rsidRPr="007B73CE">
                            <w:rPr>
                              <w:rFonts w:ascii="Aptos SemiBold" w:hAnsi="Aptos SemiBold"/>
                              <w:color w:val="00B6B5"/>
                              <w:sz w:val="32"/>
                              <w:szCs w:val="32"/>
                              <w:lang w:val="en-AU"/>
                            </w:rPr>
                            <w:t xml:space="preserve"> Policy</w:t>
                          </w:r>
                        </w:p>
                        <w:p w14:paraId="6F02BAFA" w14:textId="77777777" w:rsidR="007B73CE" w:rsidRPr="003408E6" w:rsidRDefault="007B73CE" w:rsidP="007B73CE">
                          <w:pPr>
                            <w:jc w:val="right"/>
                            <w:rPr>
                              <w:rFonts w:ascii="Aptos SemiBold" w:hAnsi="Aptos SemiBold"/>
                              <w:lang w:val="en-AU"/>
                            </w:rPr>
                          </w:pPr>
                          <w:r w:rsidRPr="003E4BA8">
                            <w:rPr>
                              <w:rFonts w:ascii="Aptos SemiBold" w:hAnsi="Aptos SemiBold"/>
                              <w:lang w:val="en-AU"/>
                            </w:rPr>
                            <w:t>Connect at Home™ Program</w:t>
                          </w:r>
                          <w:r w:rsidRPr="003E4BA8">
                            <w:rPr>
                              <w:rFonts w:ascii="Aptos SemiBold" w:hAnsi="Aptos SemiBold"/>
                              <w:lang w:val="en-AU"/>
                            </w:rPr>
                            <w:br/>
                            <w:t>ConnectEd™ Carers Education Series</w:t>
                          </w:r>
                        </w:p>
                        <w:p w14:paraId="7F89CF86" w14:textId="1F094B38" w:rsidR="007B73CE" w:rsidRPr="003E4BA8" w:rsidRDefault="007B73CE" w:rsidP="007B73CE">
                          <w:pPr>
                            <w:jc w:val="right"/>
                            <w:rPr>
                              <w:rFonts w:ascii="Aptos Light" w:hAnsi="Aptos Light"/>
                              <w:lang w:val="en-AU"/>
                            </w:rPr>
                          </w:pPr>
                          <w:r w:rsidRPr="003408E6">
                            <w:rPr>
                              <w:rFonts w:ascii="Aptos Light" w:hAnsi="Aptos Light"/>
                              <w:lang w:val="en-AU"/>
                            </w:rPr>
                            <w:t>Effective 01 December</w:t>
                          </w:r>
                          <w:r w:rsidR="003408E6" w:rsidRPr="003408E6">
                            <w:rPr>
                              <w:rFonts w:ascii="Aptos Light" w:hAnsi="Aptos Light"/>
                              <w:lang w:val="en-AU"/>
                            </w:rPr>
                            <w:t xml:space="preserve"> 2025</w:t>
                          </w:r>
                          <w:r w:rsidRPr="003408E6">
                            <w:rPr>
                              <w:rFonts w:ascii="Aptos Light" w:hAnsi="Aptos Light"/>
                              <w:b/>
                              <w:bCs/>
                              <w:lang w:val="en-AU"/>
                            </w:rPr>
                            <w:t xml:space="preserve"> </w:t>
                          </w:r>
                        </w:p>
                        <w:p w14:paraId="32E7505C" w14:textId="77777777" w:rsidR="007B73CE" w:rsidRPr="007B73CE" w:rsidRDefault="007B73CE" w:rsidP="00EC2A9D">
                          <w:pPr>
                            <w:jc w:val="right"/>
                            <w:rPr>
                              <w:rFonts w:ascii="Aptos SemiBold" w:hAnsi="Aptos SemiBold"/>
                              <w:color w:val="00B6B5"/>
                              <w:sz w:val="32"/>
                              <w:szCs w:val="32"/>
                              <w:lang w:val="en-AU"/>
                            </w:rPr>
                          </w:pPr>
                        </w:p>
                        <w:p w14:paraId="03949F6F" w14:textId="2FE6BC52" w:rsidR="00EC2A9D" w:rsidRPr="00A84327" w:rsidRDefault="00EC2A9D" w:rsidP="00EC2A9D">
                          <w:pPr>
                            <w:jc w:val="right"/>
                            <w:rPr>
                              <w:rFonts w:ascii="Aptos Light" w:hAnsi="Aptos Light"/>
                              <w:i/>
                              <w:iCs/>
                              <w:color w:val="262626" w:themeColor="text1" w:themeTint="D9"/>
                              <w:lang w:val="en-AU"/>
                            </w:rPr>
                          </w:pPr>
                          <w:r w:rsidRPr="00EC2A9D">
                            <w:rPr>
                              <w:rFonts w:ascii="Aptos Light" w:hAnsi="Aptos Light"/>
                              <w:i/>
                              <w:iCs/>
                              <w:color w:val="262626" w:themeColor="text1" w:themeTint="D9"/>
                              <w:lang w:val="en-AU"/>
                            </w:rPr>
                            <w:t xml:space="preserve"> </w:t>
                          </w:r>
                          <w:r w:rsidR="001256E1">
                            <w:rPr>
                              <w:rFonts w:ascii="Aptos Light" w:hAnsi="Aptos Light"/>
                              <w:i/>
                              <w:iCs/>
                              <w:color w:val="262626" w:themeColor="text1" w:themeTint="D9"/>
                              <w:lang w:val="en-AU"/>
                            </w:rPr>
                            <w:t xml:space="preserve">Effective 01 November </w:t>
                          </w:r>
                          <w:r w:rsidRPr="00EC2A9D">
                            <w:rPr>
                              <w:rFonts w:ascii="Aptos Light" w:hAnsi="Aptos Light"/>
                              <w:i/>
                              <w:iCs/>
                              <w:color w:val="262626" w:themeColor="text1" w:themeTint="D9"/>
                              <w:lang w:val="en-AU"/>
                            </w:rPr>
                            <w:t>2025</w:t>
                          </w:r>
                        </w:p>
                        <w:p w14:paraId="0AF8BDC3" w14:textId="77777777" w:rsidR="00EC2A9D" w:rsidRPr="00A84327" w:rsidRDefault="00EC2A9D" w:rsidP="00A84327">
                          <w:pPr>
                            <w:pStyle w:val="BodyText"/>
                            <w:tabs>
                              <w:tab w:val="left" w:pos="9639"/>
                            </w:tabs>
                            <w:rPr>
                              <w:rFonts w:ascii="Aptos Light" w:hAnsi="Aptos Light"/>
                              <w:b/>
                              <w:bCs/>
                              <w:sz w:val="22"/>
                              <w:szCs w:val="22"/>
                              <w:lang w:val="en-AU"/>
                            </w:rPr>
                          </w:pPr>
                        </w:p>
                        <w:p w14:paraId="06715DE9" w14:textId="1B2718B0" w:rsidR="00A84327" w:rsidRDefault="00A843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A52EF" id="_x0000_t202" coordsize="21600,21600" o:spt="202" path="m,l,21600r21600,l21600,xe">
              <v:stroke joinstyle="miter"/>
              <v:path gradientshapeok="t" o:connecttype="rect"/>
            </v:shapetype>
            <v:shape id="Text Box 2" o:spid="_x0000_s1026" type="#_x0000_t202" style="position:absolute;margin-left:198.6pt;margin-top:7.85pt;width:329.1pt;height:70.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" stroked="f">
              <v:textbox>
                <w:txbxContent>
                  <w:p w14:paraId="0B294E47" w14:textId="73218CB8" w:rsidR="001256E1" w:rsidRDefault="0047258B" w:rsidP="007B73CE">
                    <w:pPr>
                      <w:jc w:val="right"/>
                      <w:rPr>
                        <w:rFonts w:ascii="Aptos SemiBold" w:hAnsi="Aptos SemiBold"/>
                        <w:color w:val="00B6B5"/>
                        <w:sz w:val="32"/>
                        <w:szCs w:val="32"/>
                        <w:lang w:val="en-AU"/>
                      </w:rPr>
                    </w:pPr>
                    <w:r w:rsidRPr="007B73CE">
                      <w:rPr>
                        <w:rFonts w:ascii="Aptos SemiBold" w:hAnsi="Aptos SemiBold"/>
                        <w:color w:val="00B6B5"/>
                        <w:sz w:val="32"/>
                        <w:szCs w:val="32"/>
                        <w:lang w:val="en-AU"/>
                      </w:rPr>
                      <w:t>Cancellation &amp; Refund</w:t>
                    </w:r>
                    <w:r w:rsidR="001256E1" w:rsidRPr="007B73CE">
                      <w:rPr>
                        <w:rFonts w:ascii="Aptos SemiBold" w:hAnsi="Aptos SemiBold"/>
                        <w:color w:val="00B6B5"/>
                        <w:sz w:val="32"/>
                        <w:szCs w:val="32"/>
                        <w:lang w:val="en-AU"/>
                      </w:rPr>
                      <w:t xml:space="preserve"> Policy</w:t>
                    </w:r>
                  </w:p>
                  <w:p w14:paraId="6F02BAFA" w14:textId="77777777" w:rsidR="007B73CE" w:rsidRPr="003408E6" w:rsidRDefault="007B73CE" w:rsidP="007B73CE">
                    <w:pPr>
                      <w:jc w:val="right"/>
                      <w:rPr>
                        <w:rFonts w:ascii="Aptos SemiBold" w:hAnsi="Aptos SemiBold"/>
                        <w:lang w:val="en-AU"/>
                      </w:rPr>
                    </w:pPr>
                    <w:r w:rsidRPr="003E4BA8">
                      <w:rPr>
                        <w:rFonts w:ascii="Aptos SemiBold" w:hAnsi="Aptos SemiBold"/>
                        <w:lang w:val="en-AU"/>
                      </w:rPr>
                      <w:t>Connect at Home™ Program</w:t>
                    </w:r>
                    <w:r w:rsidRPr="003E4BA8">
                      <w:rPr>
                        <w:rFonts w:ascii="Aptos SemiBold" w:hAnsi="Aptos SemiBold"/>
                        <w:lang w:val="en-AU"/>
                      </w:rPr>
                      <w:br/>
                      <w:t>ConnectEd™ Carers Education Series</w:t>
                    </w:r>
                  </w:p>
                  <w:p w14:paraId="7F89CF86" w14:textId="1F094B38" w:rsidR="007B73CE" w:rsidRPr="003E4BA8" w:rsidRDefault="007B73CE" w:rsidP="007B73CE">
                    <w:pPr>
                      <w:jc w:val="right"/>
                      <w:rPr>
                        <w:rFonts w:ascii="Aptos Light" w:hAnsi="Aptos Light"/>
                        <w:lang w:val="en-AU"/>
                      </w:rPr>
                    </w:pPr>
                    <w:r w:rsidRPr="003408E6">
                      <w:rPr>
                        <w:rFonts w:ascii="Aptos Light" w:hAnsi="Aptos Light"/>
                        <w:lang w:val="en-AU"/>
                      </w:rPr>
                      <w:t>Effective 01 December</w:t>
                    </w:r>
                    <w:r w:rsidR="003408E6" w:rsidRPr="003408E6">
                      <w:rPr>
                        <w:rFonts w:ascii="Aptos Light" w:hAnsi="Aptos Light"/>
                        <w:lang w:val="en-AU"/>
                      </w:rPr>
                      <w:t xml:space="preserve"> 2025</w:t>
                    </w:r>
                    <w:r w:rsidRPr="003408E6">
                      <w:rPr>
                        <w:rFonts w:ascii="Aptos Light" w:hAnsi="Aptos Light"/>
                        <w:b/>
                        <w:bCs/>
                        <w:lang w:val="en-AU"/>
                      </w:rPr>
                      <w:t xml:space="preserve"> </w:t>
                    </w:r>
                  </w:p>
                  <w:p w14:paraId="32E7505C" w14:textId="77777777" w:rsidR="007B73CE" w:rsidRPr="007B73CE" w:rsidRDefault="007B73CE" w:rsidP="00EC2A9D">
                    <w:pPr>
                      <w:jc w:val="right"/>
                      <w:rPr>
                        <w:rFonts w:ascii="Aptos SemiBold" w:hAnsi="Aptos SemiBold"/>
                        <w:color w:val="00B6B5"/>
                        <w:sz w:val="32"/>
                        <w:szCs w:val="32"/>
                        <w:lang w:val="en-AU"/>
                      </w:rPr>
                    </w:pPr>
                  </w:p>
                  <w:p w14:paraId="03949F6F" w14:textId="2FE6BC52" w:rsidR="00EC2A9D" w:rsidRPr="00A84327" w:rsidRDefault="00EC2A9D" w:rsidP="00EC2A9D">
                    <w:pPr>
                      <w:jc w:val="right"/>
                      <w:rPr>
                        <w:rFonts w:ascii="Aptos Light" w:hAnsi="Aptos Light"/>
                        <w:i/>
                        <w:iCs/>
                        <w:color w:val="262626" w:themeColor="text1" w:themeTint="D9"/>
                        <w:lang w:val="en-AU"/>
                      </w:rPr>
                    </w:pPr>
                    <w:r w:rsidRPr="00EC2A9D">
                      <w:rPr>
                        <w:rFonts w:ascii="Aptos Light" w:hAnsi="Aptos Light"/>
                        <w:i/>
                        <w:iCs/>
                        <w:color w:val="262626" w:themeColor="text1" w:themeTint="D9"/>
                        <w:lang w:val="en-AU"/>
                      </w:rPr>
                      <w:t xml:space="preserve"> </w:t>
                    </w:r>
                    <w:r w:rsidR="001256E1">
                      <w:rPr>
                        <w:rFonts w:ascii="Aptos Light" w:hAnsi="Aptos Light"/>
                        <w:i/>
                        <w:iCs/>
                        <w:color w:val="262626" w:themeColor="text1" w:themeTint="D9"/>
                        <w:lang w:val="en-AU"/>
                      </w:rPr>
                      <w:t xml:space="preserve">Effective 01 November </w:t>
                    </w:r>
                    <w:r w:rsidRPr="00EC2A9D">
                      <w:rPr>
                        <w:rFonts w:ascii="Aptos Light" w:hAnsi="Aptos Light"/>
                        <w:i/>
                        <w:iCs/>
                        <w:color w:val="262626" w:themeColor="text1" w:themeTint="D9"/>
                        <w:lang w:val="en-AU"/>
                      </w:rPr>
                      <w:t>2025</w:t>
                    </w:r>
                  </w:p>
                  <w:p w14:paraId="0AF8BDC3" w14:textId="77777777" w:rsidR="00EC2A9D" w:rsidRPr="00A84327" w:rsidRDefault="00EC2A9D" w:rsidP="00A84327">
                    <w:pPr>
                      <w:pStyle w:val="BodyText"/>
                      <w:tabs>
                        <w:tab w:val="left" w:pos="9639"/>
                      </w:tabs>
                      <w:rPr>
                        <w:rFonts w:ascii="Aptos Light" w:hAnsi="Aptos Light"/>
                        <w:b/>
                        <w:bCs/>
                        <w:sz w:val="22"/>
                        <w:szCs w:val="22"/>
                        <w:lang w:val="en-AU"/>
                      </w:rPr>
                    </w:pPr>
                  </w:p>
                  <w:p w14:paraId="06715DE9" w14:textId="1B2718B0" w:rsidR="00A84327" w:rsidRDefault="00A84327"/>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35"/>
    <w:multiLevelType w:val="hybridMultilevel"/>
    <w:tmpl w:val="127C5E62"/>
    <w:lvl w:ilvl="0" w:tplc="FE12B74A">
      <w:start w:val="1"/>
      <w:numFmt w:val="bullet"/>
      <w:lvlText w:val="⎕"/>
      <w:lvlJc w:val="left"/>
      <w:pPr>
        <w:ind w:left="720" w:hanging="360"/>
      </w:pPr>
      <w:rPr>
        <w:rFonts w:ascii="Segoe UI Symbol" w:hAnsi="Segoe UI 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22FAA"/>
    <w:multiLevelType w:val="hybridMultilevel"/>
    <w:tmpl w:val="83A49098"/>
    <w:lvl w:ilvl="0" w:tplc="FE12B74A">
      <w:start w:val="1"/>
      <w:numFmt w:val="bullet"/>
      <w:lvlText w:val="⎕"/>
      <w:lvlJc w:val="left"/>
      <w:pPr>
        <w:ind w:left="720" w:hanging="360"/>
      </w:pPr>
      <w:rPr>
        <w:rFonts w:ascii="Segoe UI Symbol" w:hAnsi="Segoe UI 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831FBC"/>
    <w:multiLevelType w:val="hybridMultilevel"/>
    <w:tmpl w:val="463CC4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CD4315"/>
    <w:multiLevelType w:val="hybridMultilevel"/>
    <w:tmpl w:val="73748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4023C2"/>
    <w:multiLevelType w:val="multilevel"/>
    <w:tmpl w:val="F334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C15C3"/>
    <w:multiLevelType w:val="multilevel"/>
    <w:tmpl w:val="1170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E6DB5"/>
    <w:multiLevelType w:val="multilevel"/>
    <w:tmpl w:val="168E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2625B"/>
    <w:multiLevelType w:val="multilevel"/>
    <w:tmpl w:val="1B26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D7AC9"/>
    <w:multiLevelType w:val="hybridMultilevel"/>
    <w:tmpl w:val="AD0AF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5F4E66"/>
    <w:multiLevelType w:val="multilevel"/>
    <w:tmpl w:val="A39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E56349"/>
    <w:multiLevelType w:val="multilevel"/>
    <w:tmpl w:val="70E2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74B42"/>
    <w:multiLevelType w:val="multilevel"/>
    <w:tmpl w:val="F41C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023FD"/>
    <w:multiLevelType w:val="multilevel"/>
    <w:tmpl w:val="B7FC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E5FE5"/>
    <w:multiLevelType w:val="multilevel"/>
    <w:tmpl w:val="53DA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D1EB6"/>
    <w:multiLevelType w:val="multilevel"/>
    <w:tmpl w:val="D208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F350A"/>
    <w:multiLevelType w:val="multilevel"/>
    <w:tmpl w:val="1BB4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6B69AB"/>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C16C1"/>
    <w:multiLevelType w:val="multilevel"/>
    <w:tmpl w:val="1A1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D96FB5"/>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B3696"/>
    <w:multiLevelType w:val="hybridMultilevel"/>
    <w:tmpl w:val="BDA4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8519C"/>
    <w:multiLevelType w:val="multilevel"/>
    <w:tmpl w:val="0600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900BC7"/>
    <w:multiLevelType w:val="multilevel"/>
    <w:tmpl w:val="EC4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9854F1"/>
    <w:multiLevelType w:val="multilevel"/>
    <w:tmpl w:val="F7B4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12798"/>
    <w:multiLevelType w:val="hybridMultilevel"/>
    <w:tmpl w:val="84A89A62"/>
    <w:lvl w:ilvl="0" w:tplc="96ACD246">
      <w:numFmt w:val="bullet"/>
      <w:lvlText w:val="•"/>
      <w:lvlJc w:val="left"/>
      <w:pPr>
        <w:ind w:left="720" w:hanging="360"/>
      </w:pPr>
      <w:rPr>
        <w:rFonts w:ascii="Aptos Light" w:eastAsia="Calibri" w:hAnsi="Aptos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A167A8"/>
    <w:multiLevelType w:val="multilevel"/>
    <w:tmpl w:val="BDD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CB18A8"/>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4F5A2F"/>
    <w:multiLevelType w:val="multilevel"/>
    <w:tmpl w:val="F59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867DD"/>
    <w:multiLevelType w:val="multilevel"/>
    <w:tmpl w:val="9EF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857290"/>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2E43C7"/>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F01345"/>
    <w:multiLevelType w:val="multilevel"/>
    <w:tmpl w:val="ED1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69227D"/>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87D5B"/>
    <w:multiLevelType w:val="hybridMultilevel"/>
    <w:tmpl w:val="A9CA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AF59D6"/>
    <w:multiLevelType w:val="multilevel"/>
    <w:tmpl w:val="658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9D5D17"/>
    <w:multiLevelType w:val="hybridMultilevel"/>
    <w:tmpl w:val="E926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4D2BB2"/>
    <w:multiLevelType w:val="hybridMultilevel"/>
    <w:tmpl w:val="26DE5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A537B5"/>
    <w:multiLevelType w:val="hybridMultilevel"/>
    <w:tmpl w:val="C7B06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102D75"/>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6735C0"/>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80768A"/>
    <w:multiLevelType w:val="hybridMultilevel"/>
    <w:tmpl w:val="A88A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E644C36"/>
    <w:multiLevelType w:val="multilevel"/>
    <w:tmpl w:val="0C68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E8141B"/>
    <w:multiLevelType w:val="multilevel"/>
    <w:tmpl w:val="FD42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7D54CA"/>
    <w:multiLevelType w:val="multilevel"/>
    <w:tmpl w:val="26B4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1F1ADA"/>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A700CF"/>
    <w:multiLevelType w:val="multilevel"/>
    <w:tmpl w:val="599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0348FC"/>
    <w:multiLevelType w:val="multilevel"/>
    <w:tmpl w:val="549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0E7E39"/>
    <w:multiLevelType w:val="multilevel"/>
    <w:tmpl w:val="3BA8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C01503"/>
    <w:multiLevelType w:val="multilevel"/>
    <w:tmpl w:val="AF1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F21D7F"/>
    <w:multiLevelType w:val="multilevel"/>
    <w:tmpl w:val="6F80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26766C"/>
    <w:multiLevelType w:val="multilevel"/>
    <w:tmpl w:val="B99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282AF8"/>
    <w:multiLevelType w:val="multilevel"/>
    <w:tmpl w:val="5B5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06519F"/>
    <w:multiLevelType w:val="multilevel"/>
    <w:tmpl w:val="1826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3D0ADF"/>
    <w:multiLevelType w:val="multilevel"/>
    <w:tmpl w:val="9A9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475E9F"/>
    <w:multiLevelType w:val="multilevel"/>
    <w:tmpl w:val="ACE6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331CCD"/>
    <w:multiLevelType w:val="hybridMultilevel"/>
    <w:tmpl w:val="564C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7B5A95"/>
    <w:multiLevelType w:val="multilevel"/>
    <w:tmpl w:val="B2FC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2D43A0"/>
    <w:multiLevelType w:val="multilevel"/>
    <w:tmpl w:val="212C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2563C3"/>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BC029C"/>
    <w:multiLevelType w:val="multilevel"/>
    <w:tmpl w:val="866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FF08BE"/>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9B6372"/>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9E2F2B"/>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267E7C"/>
    <w:multiLevelType w:val="hybridMultilevel"/>
    <w:tmpl w:val="4954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D4153CE"/>
    <w:multiLevelType w:val="multilevel"/>
    <w:tmpl w:val="BF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955DFF"/>
    <w:multiLevelType w:val="multilevel"/>
    <w:tmpl w:val="B5C4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477F87"/>
    <w:multiLevelType w:val="hybridMultilevel"/>
    <w:tmpl w:val="585407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F661C63"/>
    <w:multiLevelType w:val="multilevel"/>
    <w:tmpl w:val="8D7E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3573FE"/>
    <w:multiLevelType w:val="multilevel"/>
    <w:tmpl w:val="73C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20F2EF0"/>
    <w:multiLevelType w:val="hybridMultilevel"/>
    <w:tmpl w:val="D12C4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2D97D88"/>
    <w:multiLevelType w:val="multilevel"/>
    <w:tmpl w:val="3DB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F65CC1"/>
    <w:multiLevelType w:val="multilevel"/>
    <w:tmpl w:val="30A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674AE0"/>
    <w:multiLevelType w:val="multilevel"/>
    <w:tmpl w:val="4D9E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891CAD"/>
    <w:multiLevelType w:val="hybridMultilevel"/>
    <w:tmpl w:val="89368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A563748"/>
    <w:multiLevelType w:val="multilevel"/>
    <w:tmpl w:val="E60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1F1939"/>
    <w:multiLevelType w:val="multilevel"/>
    <w:tmpl w:val="CC84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6415BE"/>
    <w:multiLevelType w:val="multilevel"/>
    <w:tmpl w:val="94A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D175BF"/>
    <w:multiLevelType w:val="multilevel"/>
    <w:tmpl w:val="D30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2A387A"/>
    <w:multiLevelType w:val="multilevel"/>
    <w:tmpl w:val="9C7E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67148D"/>
    <w:multiLevelType w:val="multilevel"/>
    <w:tmpl w:val="43B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901740"/>
    <w:multiLevelType w:val="multilevel"/>
    <w:tmpl w:val="5FC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3301CC"/>
    <w:multiLevelType w:val="multilevel"/>
    <w:tmpl w:val="447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494AF0"/>
    <w:multiLevelType w:val="multilevel"/>
    <w:tmpl w:val="5194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4A7263"/>
    <w:multiLevelType w:val="multilevel"/>
    <w:tmpl w:val="0B48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837A9F"/>
    <w:multiLevelType w:val="multilevel"/>
    <w:tmpl w:val="0AA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9F06B4"/>
    <w:multiLevelType w:val="multilevel"/>
    <w:tmpl w:val="A71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356A93"/>
    <w:multiLevelType w:val="hybridMultilevel"/>
    <w:tmpl w:val="B4B4F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1473970">
    <w:abstractNumId w:val="66"/>
  </w:num>
  <w:num w:numId="2" w16cid:durableId="70665464">
    <w:abstractNumId w:val="33"/>
  </w:num>
  <w:num w:numId="3" w16cid:durableId="1237785151">
    <w:abstractNumId w:val="6"/>
  </w:num>
  <w:num w:numId="4" w16cid:durableId="1604875214">
    <w:abstractNumId w:val="22"/>
  </w:num>
  <w:num w:numId="5" w16cid:durableId="680201810">
    <w:abstractNumId w:val="30"/>
  </w:num>
  <w:num w:numId="6" w16cid:durableId="441072949">
    <w:abstractNumId w:val="13"/>
  </w:num>
  <w:num w:numId="7" w16cid:durableId="716902821">
    <w:abstractNumId w:val="64"/>
  </w:num>
  <w:num w:numId="8" w16cid:durableId="160239175">
    <w:abstractNumId w:val="10"/>
  </w:num>
  <w:num w:numId="9" w16cid:durableId="878320149">
    <w:abstractNumId w:val="82"/>
  </w:num>
  <w:num w:numId="10" w16cid:durableId="1560287131">
    <w:abstractNumId w:val="47"/>
  </w:num>
  <w:num w:numId="11" w16cid:durableId="16858233">
    <w:abstractNumId w:val="46"/>
  </w:num>
  <w:num w:numId="12" w16cid:durableId="15349822">
    <w:abstractNumId w:val="62"/>
  </w:num>
  <w:num w:numId="13" w16cid:durableId="2059091401">
    <w:abstractNumId w:val="14"/>
  </w:num>
  <w:num w:numId="14" w16cid:durableId="1994068337">
    <w:abstractNumId w:val="5"/>
  </w:num>
  <w:num w:numId="15" w16cid:durableId="303850194">
    <w:abstractNumId w:val="49"/>
  </w:num>
  <w:num w:numId="16" w16cid:durableId="1471629284">
    <w:abstractNumId w:val="52"/>
  </w:num>
  <w:num w:numId="17" w16cid:durableId="1028213038">
    <w:abstractNumId w:val="45"/>
  </w:num>
  <w:num w:numId="18" w16cid:durableId="178206258">
    <w:abstractNumId w:val="15"/>
  </w:num>
  <w:num w:numId="19" w16cid:durableId="71245090">
    <w:abstractNumId w:val="50"/>
  </w:num>
  <w:num w:numId="20" w16cid:durableId="1862208830">
    <w:abstractNumId w:val="51"/>
  </w:num>
  <w:num w:numId="21" w16cid:durableId="1622766499">
    <w:abstractNumId w:val="69"/>
  </w:num>
  <w:num w:numId="22" w16cid:durableId="758986375">
    <w:abstractNumId w:val="83"/>
  </w:num>
  <w:num w:numId="23" w16cid:durableId="1628508435">
    <w:abstractNumId w:val="20"/>
  </w:num>
  <w:num w:numId="24" w16cid:durableId="1474255850">
    <w:abstractNumId w:val="21"/>
  </w:num>
  <w:num w:numId="25" w16cid:durableId="847867403">
    <w:abstractNumId w:val="79"/>
  </w:num>
  <w:num w:numId="26" w16cid:durableId="594747491">
    <w:abstractNumId w:val="84"/>
  </w:num>
  <w:num w:numId="27" w16cid:durableId="1843622525">
    <w:abstractNumId w:val="41"/>
  </w:num>
  <w:num w:numId="28" w16cid:durableId="1864778167">
    <w:abstractNumId w:val="75"/>
  </w:num>
  <w:num w:numId="29" w16cid:durableId="1048189545">
    <w:abstractNumId w:val="53"/>
  </w:num>
  <w:num w:numId="30" w16cid:durableId="1963920290">
    <w:abstractNumId w:val="48"/>
  </w:num>
  <w:num w:numId="31" w16cid:durableId="1209996590">
    <w:abstractNumId w:val="80"/>
  </w:num>
  <w:num w:numId="32" w16cid:durableId="548222186">
    <w:abstractNumId w:val="27"/>
  </w:num>
  <w:num w:numId="33" w16cid:durableId="714503975">
    <w:abstractNumId w:val="42"/>
  </w:num>
  <w:num w:numId="34" w16cid:durableId="437219651">
    <w:abstractNumId w:val="81"/>
  </w:num>
  <w:num w:numId="35" w16cid:durableId="1092552068">
    <w:abstractNumId w:val="63"/>
  </w:num>
  <w:num w:numId="36" w16cid:durableId="2128431624">
    <w:abstractNumId w:val="55"/>
  </w:num>
  <w:num w:numId="37" w16cid:durableId="298269392">
    <w:abstractNumId w:val="58"/>
  </w:num>
  <w:num w:numId="38" w16cid:durableId="1247575198">
    <w:abstractNumId w:val="4"/>
  </w:num>
  <w:num w:numId="39" w16cid:durableId="821308297">
    <w:abstractNumId w:val="7"/>
  </w:num>
  <w:num w:numId="40" w16cid:durableId="351760297">
    <w:abstractNumId w:val="77"/>
  </w:num>
  <w:num w:numId="41" w16cid:durableId="1649672243">
    <w:abstractNumId w:val="74"/>
  </w:num>
  <w:num w:numId="42" w16cid:durableId="1620985761">
    <w:abstractNumId w:val="56"/>
  </w:num>
  <w:num w:numId="43" w16cid:durableId="1295987280">
    <w:abstractNumId w:val="24"/>
  </w:num>
  <w:num w:numId="44" w16cid:durableId="1999065746">
    <w:abstractNumId w:val="70"/>
  </w:num>
  <w:num w:numId="45" w16cid:durableId="197547573">
    <w:abstractNumId w:val="60"/>
  </w:num>
  <w:num w:numId="46" w16cid:durableId="562713589">
    <w:abstractNumId w:val="71"/>
  </w:num>
  <w:num w:numId="47" w16cid:durableId="1291133794">
    <w:abstractNumId w:val="26"/>
  </w:num>
  <w:num w:numId="48" w16cid:durableId="768040283">
    <w:abstractNumId w:val="11"/>
  </w:num>
  <w:num w:numId="49" w16cid:durableId="853690948">
    <w:abstractNumId w:val="44"/>
  </w:num>
  <w:num w:numId="50" w16cid:durableId="1001667393">
    <w:abstractNumId w:val="73"/>
  </w:num>
  <w:num w:numId="51" w16cid:durableId="1066218894">
    <w:abstractNumId w:val="78"/>
  </w:num>
  <w:num w:numId="52" w16cid:durableId="1220094862">
    <w:abstractNumId w:val="61"/>
  </w:num>
  <w:num w:numId="53" w16cid:durableId="457068603">
    <w:abstractNumId w:val="25"/>
  </w:num>
  <w:num w:numId="54" w16cid:durableId="1416055393">
    <w:abstractNumId w:val="28"/>
  </w:num>
  <w:num w:numId="55" w16cid:durableId="392313827">
    <w:abstractNumId w:val="37"/>
  </w:num>
  <w:num w:numId="56" w16cid:durableId="1635519065">
    <w:abstractNumId w:val="29"/>
  </w:num>
  <w:num w:numId="57" w16cid:durableId="1222247778">
    <w:abstractNumId w:val="18"/>
  </w:num>
  <w:num w:numId="58" w16cid:durableId="930821252">
    <w:abstractNumId w:val="38"/>
  </w:num>
  <w:num w:numId="59" w16cid:durableId="2039426474">
    <w:abstractNumId w:val="76"/>
  </w:num>
  <w:num w:numId="60" w16cid:durableId="192155540">
    <w:abstractNumId w:val="16"/>
  </w:num>
  <w:num w:numId="61" w16cid:durableId="240143540">
    <w:abstractNumId w:val="57"/>
  </w:num>
  <w:num w:numId="62" w16cid:durableId="411977800">
    <w:abstractNumId w:val="59"/>
  </w:num>
  <w:num w:numId="63" w16cid:durableId="1294940014">
    <w:abstractNumId w:val="43"/>
  </w:num>
  <w:num w:numId="64" w16cid:durableId="812522993">
    <w:abstractNumId w:val="9"/>
  </w:num>
  <w:num w:numId="65" w16cid:durableId="607352317">
    <w:abstractNumId w:val="34"/>
  </w:num>
  <w:num w:numId="66" w16cid:durableId="732585726">
    <w:abstractNumId w:val="85"/>
  </w:num>
  <w:num w:numId="67" w16cid:durableId="1602640769">
    <w:abstractNumId w:val="35"/>
  </w:num>
  <w:num w:numId="68" w16cid:durableId="1034499292">
    <w:abstractNumId w:val="8"/>
  </w:num>
  <w:num w:numId="69" w16cid:durableId="1225524107">
    <w:abstractNumId w:val="19"/>
  </w:num>
  <w:num w:numId="70" w16cid:durableId="594436633">
    <w:abstractNumId w:val="31"/>
  </w:num>
  <w:num w:numId="71" w16cid:durableId="870726164">
    <w:abstractNumId w:val="23"/>
  </w:num>
  <w:num w:numId="72" w16cid:durableId="1232042645">
    <w:abstractNumId w:val="3"/>
  </w:num>
  <w:num w:numId="73" w16cid:durableId="1873958230">
    <w:abstractNumId w:val="0"/>
  </w:num>
  <w:num w:numId="74" w16cid:durableId="1755542668">
    <w:abstractNumId w:val="1"/>
  </w:num>
  <w:num w:numId="75" w16cid:durableId="1373117658">
    <w:abstractNumId w:val="67"/>
  </w:num>
  <w:num w:numId="76" w16cid:durableId="1913268768">
    <w:abstractNumId w:val="17"/>
  </w:num>
  <w:num w:numId="77" w16cid:durableId="785738859">
    <w:abstractNumId w:val="40"/>
  </w:num>
  <w:num w:numId="78" w16cid:durableId="1383215449">
    <w:abstractNumId w:val="68"/>
  </w:num>
  <w:num w:numId="79" w16cid:durableId="818618269">
    <w:abstractNumId w:val="2"/>
  </w:num>
  <w:num w:numId="80" w16cid:durableId="1514345427">
    <w:abstractNumId w:val="39"/>
  </w:num>
  <w:num w:numId="81" w16cid:durableId="1269390897">
    <w:abstractNumId w:val="36"/>
  </w:num>
  <w:num w:numId="82" w16cid:durableId="896626904">
    <w:abstractNumId w:val="54"/>
  </w:num>
  <w:num w:numId="83" w16cid:durableId="1553927107">
    <w:abstractNumId w:val="65"/>
  </w:num>
  <w:num w:numId="84" w16cid:durableId="1935897293">
    <w:abstractNumId w:val="72"/>
  </w:num>
  <w:num w:numId="85" w16cid:durableId="927613114">
    <w:abstractNumId w:val="12"/>
  </w:num>
  <w:num w:numId="86" w16cid:durableId="55705903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92"/>
    <w:rsid w:val="00001726"/>
    <w:rsid w:val="00007CFD"/>
    <w:rsid w:val="0001413B"/>
    <w:rsid w:val="00015A66"/>
    <w:rsid w:val="00022A85"/>
    <w:rsid w:val="00036FA3"/>
    <w:rsid w:val="00047DCF"/>
    <w:rsid w:val="000660E5"/>
    <w:rsid w:val="000703CA"/>
    <w:rsid w:val="00071A4C"/>
    <w:rsid w:val="000721A6"/>
    <w:rsid w:val="0007624E"/>
    <w:rsid w:val="000807E2"/>
    <w:rsid w:val="00093086"/>
    <w:rsid w:val="00095109"/>
    <w:rsid w:val="000B2B8A"/>
    <w:rsid w:val="000B78DB"/>
    <w:rsid w:val="000C1A8B"/>
    <w:rsid w:val="000C28D7"/>
    <w:rsid w:val="000C5D35"/>
    <w:rsid w:val="000D4C1F"/>
    <w:rsid w:val="000D4C28"/>
    <w:rsid w:val="000E0B1D"/>
    <w:rsid w:val="000F1B5D"/>
    <w:rsid w:val="000F4046"/>
    <w:rsid w:val="000F6E1D"/>
    <w:rsid w:val="00100D09"/>
    <w:rsid w:val="00101417"/>
    <w:rsid w:val="00103A7C"/>
    <w:rsid w:val="00104E8F"/>
    <w:rsid w:val="00106F09"/>
    <w:rsid w:val="00110433"/>
    <w:rsid w:val="0011612D"/>
    <w:rsid w:val="001209CE"/>
    <w:rsid w:val="001248CB"/>
    <w:rsid w:val="001256E1"/>
    <w:rsid w:val="00126A1A"/>
    <w:rsid w:val="00133512"/>
    <w:rsid w:val="00133714"/>
    <w:rsid w:val="00133CA9"/>
    <w:rsid w:val="00134C04"/>
    <w:rsid w:val="00141BD7"/>
    <w:rsid w:val="001512E2"/>
    <w:rsid w:val="001514FB"/>
    <w:rsid w:val="00165A61"/>
    <w:rsid w:val="00167E6D"/>
    <w:rsid w:val="001751BD"/>
    <w:rsid w:val="00180683"/>
    <w:rsid w:val="00184945"/>
    <w:rsid w:val="00187D6A"/>
    <w:rsid w:val="0019041B"/>
    <w:rsid w:val="0019201C"/>
    <w:rsid w:val="0019499F"/>
    <w:rsid w:val="001A2F6C"/>
    <w:rsid w:val="001A5608"/>
    <w:rsid w:val="001B42A8"/>
    <w:rsid w:val="001B5F40"/>
    <w:rsid w:val="001D5C02"/>
    <w:rsid w:val="00201DD5"/>
    <w:rsid w:val="00202A7A"/>
    <w:rsid w:val="00210F43"/>
    <w:rsid w:val="00221B17"/>
    <w:rsid w:val="0022336A"/>
    <w:rsid w:val="00230C02"/>
    <w:rsid w:val="00234316"/>
    <w:rsid w:val="00237F0A"/>
    <w:rsid w:val="00242ED9"/>
    <w:rsid w:val="002443AA"/>
    <w:rsid w:val="0025020C"/>
    <w:rsid w:val="0026495A"/>
    <w:rsid w:val="00277067"/>
    <w:rsid w:val="00277D6A"/>
    <w:rsid w:val="002837C1"/>
    <w:rsid w:val="0028704B"/>
    <w:rsid w:val="00296C01"/>
    <w:rsid w:val="002974A7"/>
    <w:rsid w:val="002A12AA"/>
    <w:rsid w:val="002A3699"/>
    <w:rsid w:val="002A4144"/>
    <w:rsid w:val="002A67B4"/>
    <w:rsid w:val="002B5DDC"/>
    <w:rsid w:val="002C1406"/>
    <w:rsid w:val="002C66E5"/>
    <w:rsid w:val="002D2A69"/>
    <w:rsid w:val="002F1295"/>
    <w:rsid w:val="002F6E7F"/>
    <w:rsid w:val="00302A75"/>
    <w:rsid w:val="00310665"/>
    <w:rsid w:val="00313638"/>
    <w:rsid w:val="003146D0"/>
    <w:rsid w:val="00324AD3"/>
    <w:rsid w:val="003337F9"/>
    <w:rsid w:val="003408E6"/>
    <w:rsid w:val="00340FAE"/>
    <w:rsid w:val="003459E2"/>
    <w:rsid w:val="00347F5A"/>
    <w:rsid w:val="0035156F"/>
    <w:rsid w:val="00352551"/>
    <w:rsid w:val="003542DF"/>
    <w:rsid w:val="003545D3"/>
    <w:rsid w:val="00366C7E"/>
    <w:rsid w:val="00370FB6"/>
    <w:rsid w:val="003773CF"/>
    <w:rsid w:val="003A122F"/>
    <w:rsid w:val="003A2168"/>
    <w:rsid w:val="003A3263"/>
    <w:rsid w:val="003A500D"/>
    <w:rsid w:val="003A51B1"/>
    <w:rsid w:val="003B75CC"/>
    <w:rsid w:val="003C359F"/>
    <w:rsid w:val="003C3909"/>
    <w:rsid w:val="003D7ADA"/>
    <w:rsid w:val="003E4BA8"/>
    <w:rsid w:val="003F17E4"/>
    <w:rsid w:val="003F6CCB"/>
    <w:rsid w:val="003F7F98"/>
    <w:rsid w:val="00401A29"/>
    <w:rsid w:val="0041659D"/>
    <w:rsid w:val="0041731A"/>
    <w:rsid w:val="00424733"/>
    <w:rsid w:val="004270DF"/>
    <w:rsid w:val="00435306"/>
    <w:rsid w:val="00436CDC"/>
    <w:rsid w:val="004426A6"/>
    <w:rsid w:val="004453C9"/>
    <w:rsid w:val="00447A14"/>
    <w:rsid w:val="00454CD7"/>
    <w:rsid w:val="00456198"/>
    <w:rsid w:val="00460416"/>
    <w:rsid w:val="0047191F"/>
    <w:rsid w:val="0047258B"/>
    <w:rsid w:val="00475135"/>
    <w:rsid w:val="004837AF"/>
    <w:rsid w:val="00486A54"/>
    <w:rsid w:val="00494014"/>
    <w:rsid w:val="004A0565"/>
    <w:rsid w:val="004A4EF2"/>
    <w:rsid w:val="004A5FCA"/>
    <w:rsid w:val="004B0937"/>
    <w:rsid w:val="004B19F5"/>
    <w:rsid w:val="004B274E"/>
    <w:rsid w:val="004B292A"/>
    <w:rsid w:val="004B3BA3"/>
    <w:rsid w:val="004C0D68"/>
    <w:rsid w:val="004C3200"/>
    <w:rsid w:val="004D221E"/>
    <w:rsid w:val="004D5798"/>
    <w:rsid w:val="004D5ED7"/>
    <w:rsid w:val="004E0D4B"/>
    <w:rsid w:val="004E6D27"/>
    <w:rsid w:val="004F2304"/>
    <w:rsid w:val="004F6349"/>
    <w:rsid w:val="004F787D"/>
    <w:rsid w:val="00503F19"/>
    <w:rsid w:val="005208D2"/>
    <w:rsid w:val="00525CC4"/>
    <w:rsid w:val="005274FB"/>
    <w:rsid w:val="00533A9C"/>
    <w:rsid w:val="0053424D"/>
    <w:rsid w:val="00536C7D"/>
    <w:rsid w:val="00547E4A"/>
    <w:rsid w:val="005500BB"/>
    <w:rsid w:val="0057203A"/>
    <w:rsid w:val="005737DC"/>
    <w:rsid w:val="005823A7"/>
    <w:rsid w:val="00585BE7"/>
    <w:rsid w:val="00587EFF"/>
    <w:rsid w:val="00597213"/>
    <w:rsid w:val="005B0761"/>
    <w:rsid w:val="005B46B0"/>
    <w:rsid w:val="005C1ED2"/>
    <w:rsid w:val="005C6315"/>
    <w:rsid w:val="005D11A2"/>
    <w:rsid w:val="005D689B"/>
    <w:rsid w:val="005D6ADE"/>
    <w:rsid w:val="005E34EB"/>
    <w:rsid w:val="005E4269"/>
    <w:rsid w:val="005E58FD"/>
    <w:rsid w:val="005F3874"/>
    <w:rsid w:val="006052EE"/>
    <w:rsid w:val="00612301"/>
    <w:rsid w:val="006176FD"/>
    <w:rsid w:val="00617B6C"/>
    <w:rsid w:val="00632510"/>
    <w:rsid w:val="00632D04"/>
    <w:rsid w:val="00644271"/>
    <w:rsid w:val="00645C4A"/>
    <w:rsid w:val="006526C7"/>
    <w:rsid w:val="00667A40"/>
    <w:rsid w:val="00670B25"/>
    <w:rsid w:val="00674D4F"/>
    <w:rsid w:val="00680C70"/>
    <w:rsid w:val="006903B7"/>
    <w:rsid w:val="006953E1"/>
    <w:rsid w:val="006A15C3"/>
    <w:rsid w:val="006A6CA0"/>
    <w:rsid w:val="006B65B0"/>
    <w:rsid w:val="006B660A"/>
    <w:rsid w:val="006C0134"/>
    <w:rsid w:val="006C0A74"/>
    <w:rsid w:val="006D24CA"/>
    <w:rsid w:val="006D2EC6"/>
    <w:rsid w:val="006D369B"/>
    <w:rsid w:val="006D46C4"/>
    <w:rsid w:val="006D55A8"/>
    <w:rsid w:val="006D7265"/>
    <w:rsid w:val="006D7802"/>
    <w:rsid w:val="006D7A33"/>
    <w:rsid w:val="006E3A89"/>
    <w:rsid w:val="006F64A1"/>
    <w:rsid w:val="00707218"/>
    <w:rsid w:val="00712A4E"/>
    <w:rsid w:val="007141AF"/>
    <w:rsid w:val="00727416"/>
    <w:rsid w:val="00727EDE"/>
    <w:rsid w:val="007311B8"/>
    <w:rsid w:val="007326E2"/>
    <w:rsid w:val="00734861"/>
    <w:rsid w:val="00741F41"/>
    <w:rsid w:val="00744F9A"/>
    <w:rsid w:val="007637CB"/>
    <w:rsid w:val="00772A44"/>
    <w:rsid w:val="00775512"/>
    <w:rsid w:val="007808AD"/>
    <w:rsid w:val="00786A18"/>
    <w:rsid w:val="007919CE"/>
    <w:rsid w:val="00792AA5"/>
    <w:rsid w:val="007A1128"/>
    <w:rsid w:val="007A4773"/>
    <w:rsid w:val="007B0F1E"/>
    <w:rsid w:val="007B3CBD"/>
    <w:rsid w:val="007B42D5"/>
    <w:rsid w:val="007B73CE"/>
    <w:rsid w:val="007C23BA"/>
    <w:rsid w:val="007C32C2"/>
    <w:rsid w:val="007C6148"/>
    <w:rsid w:val="007D2E66"/>
    <w:rsid w:val="007D7DD1"/>
    <w:rsid w:val="007E1F36"/>
    <w:rsid w:val="007E4588"/>
    <w:rsid w:val="007E680E"/>
    <w:rsid w:val="007E6C24"/>
    <w:rsid w:val="007E7323"/>
    <w:rsid w:val="00802362"/>
    <w:rsid w:val="00805E9A"/>
    <w:rsid w:val="00831B19"/>
    <w:rsid w:val="008400D3"/>
    <w:rsid w:val="00861248"/>
    <w:rsid w:val="008638C7"/>
    <w:rsid w:val="00871EBB"/>
    <w:rsid w:val="00874C22"/>
    <w:rsid w:val="00882ACA"/>
    <w:rsid w:val="00883FBB"/>
    <w:rsid w:val="0089232A"/>
    <w:rsid w:val="008923C6"/>
    <w:rsid w:val="008A1294"/>
    <w:rsid w:val="008A4774"/>
    <w:rsid w:val="008B628C"/>
    <w:rsid w:val="008C12D9"/>
    <w:rsid w:val="008C400A"/>
    <w:rsid w:val="008D1E5C"/>
    <w:rsid w:val="008D5A4C"/>
    <w:rsid w:val="008D770A"/>
    <w:rsid w:val="008F0836"/>
    <w:rsid w:val="008F3701"/>
    <w:rsid w:val="00904ADC"/>
    <w:rsid w:val="00914302"/>
    <w:rsid w:val="00915B34"/>
    <w:rsid w:val="00915F17"/>
    <w:rsid w:val="0091778A"/>
    <w:rsid w:val="00920BD8"/>
    <w:rsid w:val="0092168F"/>
    <w:rsid w:val="0092476B"/>
    <w:rsid w:val="00931E96"/>
    <w:rsid w:val="00934ED5"/>
    <w:rsid w:val="009366D0"/>
    <w:rsid w:val="0094730A"/>
    <w:rsid w:val="00953E1F"/>
    <w:rsid w:val="0095720D"/>
    <w:rsid w:val="00963050"/>
    <w:rsid w:val="00966FD3"/>
    <w:rsid w:val="00981096"/>
    <w:rsid w:val="00991201"/>
    <w:rsid w:val="00995951"/>
    <w:rsid w:val="009A1433"/>
    <w:rsid w:val="009A1F3D"/>
    <w:rsid w:val="009A2AE6"/>
    <w:rsid w:val="009A49A2"/>
    <w:rsid w:val="009A641C"/>
    <w:rsid w:val="009B3D56"/>
    <w:rsid w:val="009C2575"/>
    <w:rsid w:val="009C2864"/>
    <w:rsid w:val="009C57F0"/>
    <w:rsid w:val="009C7F11"/>
    <w:rsid w:val="009D05E3"/>
    <w:rsid w:val="009D1ADC"/>
    <w:rsid w:val="009D5C8A"/>
    <w:rsid w:val="009E4767"/>
    <w:rsid w:val="009F3A82"/>
    <w:rsid w:val="009F7BDD"/>
    <w:rsid w:val="00A0693E"/>
    <w:rsid w:val="00A15445"/>
    <w:rsid w:val="00A30263"/>
    <w:rsid w:val="00A41C3F"/>
    <w:rsid w:val="00A504CB"/>
    <w:rsid w:val="00A61C7B"/>
    <w:rsid w:val="00A632E8"/>
    <w:rsid w:val="00A64EE4"/>
    <w:rsid w:val="00A65E8A"/>
    <w:rsid w:val="00A70E21"/>
    <w:rsid w:val="00A819B1"/>
    <w:rsid w:val="00A84327"/>
    <w:rsid w:val="00A919A1"/>
    <w:rsid w:val="00A93AFE"/>
    <w:rsid w:val="00AA03C5"/>
    <w:rsid w:val="00AA37D5"/>
    <w:rsid w:val="00AB4716"/>
    <w:rsid w:val="00AC41E8"/>
    <w:rsid w:val="00AC523A"/>
    <w:rsid w:val="00AC6868"/>
    <w:rsid w:val="00AD3847"/>
    <w:rsid w:val="00AE6EAB"/>
    <w:rsid w:val="00AE6F07"/>
    <w:rsid w:val="00B07132"/>
    <w:rsid w:val="00B17B62"/>
    <w:rsid w:val="00B37E2C"/>
    <w:rsid w:val="00B41635"/>
    <w:rsid w:val="00B55CE0"/>
    <w:rsid w:val="00B6619C"/>
    <w:rsid w:val="00B66EBB"/>
    <w:rsid w:val="00B75B15"/>
    <w:rsid w:val="00B76C1E"/>
    <w:rsid w:val="00B86E88"/>
    <w:rsid w:val="00B86FAE"/>
    <w:rsid w:val="00BC2C36"/>
    <w:rsid w:val="00BD1D6A"/>
    <w:rsid w:val="00BD221C"/>
    <w:rsid w:val="00BD2DF8"/>
    <w:rsid w:val="00BD3E83"/>
    <w:rsid w:val="00BD3F6F"/>
    <w:rsid w:val="00BD43A5"/>
    <w:rsid w:val="00BE6E65"/>
    <w:rsid w:val="00BF37EA"/>
    <w:rsid w:val="00C02060"/>
    <w:rsid w:val="00C1369C"/>
    <w:rsid w:val="00C145A9"/>
    <w:rsid w:val="00C15D27"/>
    <w:rsid w:val="00C16D42"/>
    <w:rsid w:val="00C24A85"/>
    <w:rsid w:val="00C24EF7"/>
    <w:rsid w:val="00C3198A"/>
    <w:rsid w:val="00C35CF0"/>
    <w:rsid w:val="00C3667A"/>
    <w:rsid w:val="00C40F8D"/>
    <w:rsid w:val="00C4409D"/>
    <w:rsid w:val="00C52D95"/>
    <w:rsid w:val="00C57EB2"/>
    <w:rsid w:val="00C62315"/>
    <w:rsid w:val="00C62BCE"/>
    <w:rsid w:val="00C643BF"/>
    <w:rsid w:val="00C7471E"/>
    <w:rsid w:val="00C86892"/>
    <w:rsid w:val="00CA38FD"/>
    <w:rsid w:val="00CA3F3C"/>
    <w:rsid w:val="00CA409B"/>
    <w:rsid w:val="00CA5C29"/>
    <w:rsid w:val="00CA7094"/>
    <w:rsid w:val="00CB6BE5"/>
    <w:rsid w:val="00CC3648"/>
    <w:rsid w:val="00CD0DF8"/>
    <w:rsid w:val="00CF05A8"/>
    <w:rsid w:val="00CF1B13"/>
    <w:rsid w:val="00CF20B8"/>
    <w:rsid w:val="00CF2D7C"/>
    <w:rsid w:val="00CF6C6E"/>
    <w:rsid w:val="00D060E6"/>
    <w:rsid w:val="00D0639E"/>
    <w:rsid w:val="00D21C30"/>
    <w:rsid w:val="00D2339E"/>
    <w:rsid w:val="00D26804"/>
    <w:rsid w:val="00D35336"/>
    <w:rsid w:val="00D4336F"/>
    <w:rsid w:val="00D63C29"/>
    <w:rsid w:val="00D656E6"/>
    <w:rsid w:val="00D673D3"/>
    <w:rsid w:val="00D75492"/>
    <w:rsid w:val="00D83137"/>
    <w:rsid w:val="00D83FBB"/>
    <w:rsid w:val="00D93684"/>
    <w:rsid w:val="00DA642D"/>
    <w:rsid w:val="00DC1008"/>
    <w:rsid w:val="00DC66BE"/>
    <w:rsid w:val="00DF1416"/>
    <w:rsid w:val="00E01D6B"/>
    <w:rsid w:val="00E05294"/>
    <w:rsid w:val="00E072B2"/>
    <w:rsid w:val="00E102D6"/>
    <w:rsid w:val="00E1038F"/>
    <w:rsid w:val="00E16C1B"/>
    <w:rsid w:val="00E2174E"/>
    <w:rsid w:val="00E262D5"/>
    <w:rsid w:val="00E31DF7"/>
    <w:rsid w:val="00E32FD7"/>
    <w:rsid w:val="00E3555F"/>
    <w:rsid w:val="00E40BB6"/>
    <w:rsid w:val="00E4563E"/>
    <w:rsid w:val="00E60BD9"/>
    <w:rsid w:val="00E66101"/>
    <w:rsid w:val="00E76383"/>
    <w:rsid w:val="00E92F1C"/>
    <w:rsid w:val="00E943AB"/>
    <w:rsid w:val="00E945D9"/>
    <w:rsid w:val="00E94D77"/>
    <w:rsid w:val="00EB00B3"/>
    <w:rsid w:val="00EB01B9"/>
    <w:rsid w:val="00EB1751"/>
    <w:rsid w:val="00EC2A9D"/>
    <w:rsid w:val="00ED78EF"/>
    <w:rsid w:val="00EE4017"/>
    <w:rsid w:val="00EE7317"/>
    <w:rsid w:val="00EF3CFC"/>
    <w:rsid w:val="00F040ED"/>
    <w:rsid w:val="00F063B0"/>
    <w:rsid w:val="00F102E3"/>
    <w:rsid w:val="00F11CE8"/>
    <w:rsid w:val="00F159F5"/>
    <w:rsid w:val="00F24A11"/>
    <w:rsid w:val="00F337BE"/>
    <w:rsid w:val="00F459F4"/>
    <w:rsid w:val="00F471D7"/>
    <w:rsid w:val="00F50A6E"/>
    <w:rsid w:val="00F67420"/>
    <w:rsid w:val="00F6749B"/>
    <w:rsid w:val="00F74B04"/>
    <w:rsid w:val="00F85B7E"/>
    <w:rsid w:val="00F85D53"/>
    <w:rsid w:val="00F959D6"/>
    <w:rsid w:val="00FA662D"/>
    <w:rsid w:val="00FB4903"/>
    <w:rsid w:val="00FB5584"/>
    <w:rsid w:val="00FB57F0"/>
    <w:rsid w:val="00FC2C7D"/>
    <w:rsid w:val="00FC335B"/>
    <w:rsid w:val="00FD272A"/>
    <w:rsid w:val="00FD4A98"/>
    <w:rsid w:val="00FD4EF5"/>
    <w:rsid w:val="00FD7F9A"/>
    <w:rsid w:val="00FE16E2"/>
    <w:rsid w:val="00FE581E"/>
    <w:rsid w:val="00FF1A71"/>
    <w:rsid w:val="44C649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3EF0"/>
  <w15:docId w15:val="{8E08B13C-997C-4346-A120-2EF18586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88"/>
    <w:rPr>
      <w:rFonts w:ascii="Calibri" w:eastAsia="Calibri" w:hAnsi="Calibri" w:cs="Calibri"/>
    </w:rPr>
  </w:style>
  <w:style w:type="paragraph" w:styleId="Heading1">
    <w:name w:val="heading 1"/>
    <w:basedOn w:val="Normal"/>
    <w:uiPriority w:val="9"/>
    <w:qFormat/>
    <w:pPr>
      <w:ind w:left="113"/>
      <w:outlineLvl w:val="0"/>
    </w:pPr>
    <w:rPr>
      <w:b/>
      <w:bCs/>
      <w:sz w:val="28"/>
      <w:szCs w:val="28"/>
    </w:rPr>
  </w:style>
  <w:style w:type="paragraph" w:styleId="Heading2">
    <w:name w:val="heading 2"/>
    <w:basedOn w:val="Normal"/>
    <w:next w:val="Normal"/>
    <w:link w:val="Heading2Char"/>
    <w:uiPriority w:val="9"/>
    <w:semiHidden/>
    <w:unhideWhenUsed/>
    <w:qFormat/>
    <w:rsid w:val="00A84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43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119"/>
      <w:ind w:left="8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7B6C"/>
    <w:pPr>
      <w:tabs>
        <w:tab w:val="center" w:pos="4513"/>
        <w:tab w:val="right" w:pos="9026"/>
      </w:tabs>
    </w:pPr>
  </w:style>
  <w:style w:type="character" w:customStyle="1" w:styleId="HeaderChar">
    <w:name w:val="Header Char"/>
    <w:basedOn w:val="DefaultParagraphFont"/>
    <w:link w:val="Header"/>
    <w:uiPriority w:val="99"/>
    <w:rsid w:val="00617B6C"/>
    <w:rPr>
      <w:rFonts w:ascii="Calibri" w:eastAsia="Calibri" w:hAnsi="Calibri" w:cs="Calibri"/>
    </w:rPr>
  </w:style>
  <w:style w:type="paragraph" w:styleId="Footer">
    <w:name w:val="footer"/>
    <w:basedOn w:val="Normal"/>
    <w:link w:val="FooterChar"/>
    <w:uiPriority w:val="99"/>
    <w:unhideWhenUsed/>
    <w:rsid w:val="00617B6C"/>
    <w:pPr>
      <w:tabs>
        <w:tab w:val="center" w:pos="4513"/>
        <w:tab w:val="right" w:pos="9026"/>
      </w:tabs>
    </w:pPr>
  </w:style>
  <w:style w:type="character" w:customStyle="1" w:styleId="FooterChar">
    <w:name w:val="Footer Char"/>
    <w:basedOn w:val="DefaultParagraphFont"/>
    <w:link w:val="Footer"/>
    <w:uiPriority w:val="99"/>
    <w:rsid w:val="00617B6C"/>
    <w:rPr>
      <w:rFonts w:ascii="Calibri" w:eastAsia="Calibri" w:hAnsi="Calibri" w:cs="Calibri"/>
    </w:rPr>
  </w:style>
  <w:style w:type="character" w:styleId="Hyperlink">
    <w:name w:val="Hyperlink"/>
    <w:basedOn w:val="DefaultParagraphFont"/>
    <w:uiPriority w:val="99"/>
    <w:unhideWhenUsed/>
    <w:rsid w:val="000C5D35"/>
    <w:rPr>
      <w:color w:val="0563C1"/>
      <w:u w:val="single"/>
    </w:rPr>
  </w:style>
  <w:style w:type="character" w:styleId="UnresolvedMention">
    <w:name w:val="Unresolved Mention"/>
    <w:basedOn w:val="DefaultParagraphFont"/>
    <w:uiPriority w:val="99"/>
    <w:semiHidden/>
    <w:unhideWhenUsed/>
    <w:rsid w:val="005F3874"/>
    <w:rPr>
      <w:color w:val="605E5C"/>
      <w:shd w:val="clear" w:color="auto" w:fill="E1DFDD"/>
    </w:rPr>
  </w:style>
  <w:style w:type="paragraph" w:styleId="FootnoteText">
    <w:name w:val="footnote text"/>
    <w:basedOn w:val="Normal"/>
    <w:link w:val="FootnoteTextChar"/>
    <w:uiPriority w:val="99"/>
    <w:unhideWhenUsed/>
    <w:rsid w:val="007B3CBD"/>
    <w:pPr>
      <w:widowControl/>
      <w:autoSpaceDE/>
      <w:autoSpaceDN/>
    </w:pPr>
    <w:rPr>
      <w:rFonts w:asciiTheme="minorHAnsi" w:eastAsiaTheme="minorHAnsi" w:hAnsiTheme="minorHAnsi" w:cstheme="minorBidi"/>
      <w:kern w:val="2"/>
      <w:sz w:val="20"/>
      <w:szCs w:val="20"/>
      <w:lang w:val="en-AU"/>
      <w14:ligatures w14:val="standardContextual"/>
    </w:rPr>
  </w:style>
  <w:style w:type="character" w:customStyle="1" w:styleId="FootnoteTextChar">
    <w:name w:val="Footnote Text Char"/>
    <w:basedOn w:val="DefaultParagraphFont"/>
    <w:link w:val="FootnoteText"/>
    <w:uiPriority w:val="99"/>
    <w:rsid w:val="007B3CBD"/>
    <w:rPr>
      <w:kern w:val="2"/>
      <w:sz w:val="20"/>
      <w:szCs w:val="20"/>
      <w:lang w:val="en-AU"/>
      <w14:ligatures w14:val="standardContextual"/>
    </w:rPr>
  </w:style>
  <w:style w:type="character" w:customStyle="1" w:styleId="Heading2Char">
    <w:name w:val="Heading 2 Char"/>
    <w:basedOn w:val="DefaultParagraphFont"/>
    <w:link w:val="Heading2"/>
    <w:uiPriority w:val="9"/>
    <w:semiHidden/>
    <w:rsid w:val="00A843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84327"/>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A84327"/>
    <w:rPr>
      <w:rFonts w:ascii="Calibri" w:eastAsia="Calibri" w:hAnsi="Calibri" w:cs="Calibri"/>
      <w:sz w:val="21"/>
      <w:szCs w:val="21"/>
    </w:rPr>
  </w:style>
  <w:style w:type="paragraph" w:styleId="NormalWeb">
    <w:name w:val="Normal (Web)"/>
    <w:basedOn w:val="Normal"/>
    <w:uiPriority w:val="99"/>
    <w:semiHidden/>
    <w:unhideWhenUsed/>
    <w:rsid w:val="00966FD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966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084">
      <w:bodyDiv w:val="1"/>
      <w:marLeft w:val="0"/>
      <w:marRight w:val="0"/>
      <w:marTop w:val="0"/>
      <w:marBottom w:val="0"/>
      <w:divBdr>
        <w:top w:val="none" w:sz="0" w:space="0" w:color="auto"/>
        <w:left w:val="none" w:sz="0" w:space="0" w:color="auto"/>
        <w:bottom w:val="none" w:sz="0" w:space="0" w:color="auto"/>
        <w:right w:val="none" w:sz="0" w:space="0" w:color="auto"/>
      </w:divBdr>
    </w:div>
    <w:div w:id="105539471">
      <w:bodyDiv w:val="1"/>
      <w:marLeft w:val="0"/>
      <w:marRight w:val="0"/>
      <w:marTop w:val="0"/>
      <w:marBottom w:val="0"/>
      <w:divBdr>
        <w:top w:val="none" w:sz="0" w:space="0" w:color="auto"/>
        <w:left w:val="none" w:sz="0" w:space="0" w:color="auto"/>
        <w:bottom w:val="none" w:sz="0" w:space="0" w:color="auto"/>
        <w:right w:val="none" w:sz="0" w:space="0" w:color="auto"/>
      </w:divBdr>
    </w:div>
    <w:div w:id="893732074">
      <w:bodyDiv w:val="1"/>
      <w:marLeft w:val="0"/>
      <w:marRight w:val="0"/>
      <w:marTop w:val="0"/>
      <w:marBottom w:val="0"/>
      <w:divBdr>
        <w:top w:val="none" w:sz="0" w:space="0" w:color="auto"/>
        <w:left w:val="none" w:sz="0" w:space="0" w:color="auto"/>
        <w:bottom w:val="none" w:sz="0" w:space="0" w:color="auto"/>
        <w:right w:val="none" w:sz="0" w:space="0" w:color="auto"/>
      </w:divBdr>
    </w:div>
    <w:div w:id="1017776162">
      <w:bodyDiv w:val="1"/>
      <w:marLeft w:val="0"/>
      <w:marRight w:val="0"/>
      <w:marTop w:val="0"/>
      <w:marBottom w:val="0"/>
      <w:divBdr>
        <w:top w:val="none" w:sz="0" w:space="0" w:color="auto"/>
        <w:left w:val="none" w:sz="0" w:space="0" w:color="auto"/>
        <w:bottom w:val="none" w:sz="0" w:space="0" w:color="auto"/>
        <w:right w:val="none" w:sz="0" w:space="0" w:color="auto"/>
      </w:divBdr>
    </w:div>
    <w:div w:id="1323698135">
      <w:bodyDiv w:val="1"/>
      <w:marLeft w:val="0"/>
      <w:marRight w:val="0"/>
      <w:marTop w:val="0"/>
      <w:marBottom w:val="0"/>
      <w:divBdr>
        <w:top w:val="none" w:sz="0" w:space="0" w:color="auto"/>
        <w:left w:val="none" w:sz="0" w:space="0" w:color="auto"/>
        <w:bottom w:val="none" w:sz="0" w:space="0" w:color="auto"/>
        <w:right w:val="none" w:sz="0" w:space="0" w:color="auto"/>
      </w:divBdr>
    </w:div>
    <w:div w:id="1657103146">
      <w:bodyDiv w:val="1"/>
      <w:marLeft w:val="0"/>
      <w:marRight w:val="0"/>
      <w:marTop w:val="0"/>
      <w:marBottom w:val="0"/>
      <w:divBdr>
        <w:top w:val="none" w:sz="0" w:space="0" w:color="auto"/>
        <w:left w:val="none" w:sz="0" w:space="0" w:color="auto"/>
        <w:bottom w:val="none" w:sz="0" w:space="0" w:color="auto"/>
        <w:right w:val="none" w:sz="0" w:space="0" w:color="auto"/>
      </w:divBdr>
    </w:div>
    <w:div w:id="1726678698">
      <w:bodyDiv w:val="1"/>
      <w:marLeft w:val="0"/>
      <w:marRight w:val="0"/>
      <w:marTop w:val="0"/>
      <w:marBottom w:val="0"/>
      <w:divBdr>
        <w:top w:val="none" w:sz="0" w:space="0" w:color="auto"/>
        <w:left w:val="none" w:sz="0" w:space="0" w:color="auto"/>
        <w:bottom w:val="none" w:sz="0" w:space="0" w:color="auto"/>
        <w:right w:val="none" w:sz="0" w:space="0" w:color="auto"/>
      </w:divBdr>
    </w:div>
    <w:div w:id="1774209914">
      <w:bodyDiv w:val="1"/>
      <w:marLeft w:val="0"/>
      <w:marRight w:val="0"/>
      <w:marTop w:val="0"/>
      <w:marBottom w:val="0"/>
      <w:divBdr>
        <w:top w:val="none" w:sz="0" w:space="0" w:color="auto"/>
        <w:left w:val="none" w:sz="0" w:space="0" w:color="auto"/>
        <w:bottom w:val="none" w:sz="0" w:space="0" w:color="auto"/>
        <w:right w:val="none" w:sz="0" w:space="0" w:color="auto"/>
      </w:divBdr>
    </w:div>
    <w:div w:id="177913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7a7e8ed-75d7-4794-bb6d-15a3e8a67309.filesusr.com/ugd/0f17bc_d7edca981a25491589fb9b7b3fbfea2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7a7e8ed-75d7-4794-bb6d-15a3e8a67309.filesusr.com/ugd/0f17bc_cf156c5d7d45489389af3cfb5b961ecb.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bsolutecaretherapy-my.sharepoint.com/:w:/g/personal/info_absolutecaretherapy_com_au/IQAU3G6IGJF_R63pfiELIFQVAeXf591I2nrzzL7grnPsfC8?e=smdeD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2302</Words>
  <Characters>14115</Characters>
  <Application>Microsoft Office Word</Application>
  <DocSecurity>0</DocSecurity>
  <Lines>371</Lines>
  <Paragraphs>205</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Burnby</dc:creator>
  <cp:lastModifiedBy>Dementia ConnectEd</cp:lastModifiedBy>
  <cp:revision>147</cp:revision>
  <cp:lastPrinted>2026-02-16T07:10:00Z</cp:lastPrinted>
  <dcterms:created xsi:type="dcterms:W3CDTF">2026-02-19T16:20:00Z</dcterms:created>
  <dcterms:modified xsi:type="dcterms:W3CDTF">2026-05-05T08:49:00Z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2023-04-08T00:00:00Z</vt:filetime>
  </property>
  <property fmtid="{D5CDD505-2E9C-101B-9397-08002B2CF9AE}" pid="3" name="Creator">
    <vt:lpwstr>Microsoft® Word for Microsoft 365</vt:lpwstr>
  </property>
  <property fmtid="{D5CDD505-2E9C-101B-9397-08002B2CF9AE}" pid="4" name="LastSaved">
    <vt:filetime>2023-04-15T00:00:00Z</vt:filetime>
  </property>
  <property fmtid="{D5CDD505-2E9C-101B-9397-08002B2CF9AE}" pid="5" name="Producer">
    <vt:lpwstr>Microsoft® Word for Microsoft 365</vt:lpwstr>
  </property>
</Properties>
</file>